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14" w:rsidRDefault="00085A14" w:rsidP="009D292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5A14" w:rsidRDefault="00085A14" w:rsidP="009D2920">
      <w:pPr>
        <w:spacing w:line="360" w:lineRule="auto"/>
        <w:rPr>
          <w:rFonts w:ascii="Arial" w:hAnsi="Arial" w:cs="Arial"/>
          <w:sz w:val="24"/>
          <w:szCs w:val="24"/>
        </w:rPr>
      </w:pPr>
    </w:p>
    <w:p w:rsidR="00085A14" w:rsidRDefault="00085A14" w:rsidP="009D2920">
      <w:pPr>
        <w:spacing w:line="360" w:lineRule="auto"/>
        <w:rPr>
          <w:rFonts w:ascii="Arial" w:hAnsi="Arial" w:cs="Arial"/>
          <w:sz w:val="24"/>
          <w:szCs w:val="24"/>
        </w:rPr>
      </w:pPr>
    </w:p>
    <w:p w:rsidR="00023B01" w:rsidRDefault="00023B01" w:rsidP="009D2920">
      <w:pPr>
        <w:spacing w:line="360" w:lineRule="auto"/>
        <w:rPr>
          <w:rFonts w:ascii="Arial" w:hAnsi="Arial" w:cs="Arial"/>
          <w:sz w:val="24"/>
          <w:szCs w:val="24"/>
        </w:rPr>
      </w:pPr>
      <w:r w:rsidRPr="006D6C4A">
        <w:rPr>
          <w:rFonts w:ascii="Arial" w:hAnsi="Arial" w:cs="Arial"/>
          <w:sz w:val="24"/>
          <w:szCs w:val="24"/>
        </w:rPr>
        <w:t>Sehr geehrter Herr Oberbürgermeister Heiler</w:t>
      </w:r>
      <w:r w:rsidR="00613022" w:rsidRPr="006D6C4A">
        <w:rPr>
          <w:rFonts w:ascii="Arial" w:hAnsi="Arial" w:cs="Arial"/>
          <w:sz w:val="24"/>
          <w:szCs w:val="24"/>
        </w:rPr>
        <w:t>,</w:t>
      </w:r>
    </w:p>
    <w:p w:rsidR="00877AF5" w:rsidRDefault="00877AF5" w:rsidP="009D29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geehrter Herr Bürgermeister</w:t>
      </w:r>
      <w:r w:rsidR="00B82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E48">
        <w:rPr>
          <w:rFonts w:ascii="Arial" w:hAnsi="Arial" w:cs="Arial"/>
          <w:sz w:val="24"/>
          <w:szCs w:val="24"/>
        </w:rPr>
        <w:t>Deuschle</w:t>
      </w:r>
      <w:proofErr w:type="spellEnd"/>
      <w:r w:rsidR="00B82E48">
        <w:rPr>
          <w:rFonts w:ascii="Arial" w:hAnsi="Arial" w:cs="Arial"/>
          <w:sz w:val="24"/>
          <w:szCs w:val="24"/>
        </w:rPr>
        <w:t>,</w:t>
      </w:r>
    </w:p>
    <w:p w:rsidR="00B82E48" w:rsidRDefault="00B82E48" w:rsidP="009D29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werte Kolleginnen und Kollegen Stadträte,</w:t>
      </w:r>
    </w:p>
    <w:p w:rsidR="00B82E48" w:rsidRDefault="00B82E48" w:rsidP="009D29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:rsidR="0066692C" w:rsidRDefault="0066692C" w:rsidP="009D2920">
      <w:pPr>
        <w:spacing w:line="360" w:lineRule="auto"/>
        <w:rPr>
          <w:rFonts w:ascii="Arial" w:hAnsi="Arial" w:cs="Arial"/>
          <w:sz w:val="24"/>
          <w:szCs w:val="24"/>
        </w:rPr>
      </w:pPr>
    </w:p>
    <w:p w:rsidR="0066692C" w:rsidRDefault="00E4401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der </w:t>
      </w:r>
      <w:r w:rsidR="0066692C" w:rsidRPr="0066692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Haushaltsplan mit einem Volumen von </w:t>
      </w:r>
      <w:r w:rsidR="008C377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79 </w:t>
      </w:r>
      <w:r w:rsidR="0066692C" w:rsidRPr="0066692C">
        <w:rPr>
          <w:rFonts w:ascii="Arial" w:eastAsia="Calibri" w:hAnsi="Arial" w:cs="Arial"/>
          <w:color w:val="000000"/>
          <w:sz w:val="24"/>
          <w:szCs w:val="24"/>
          <w:lang w:eastAsia="en-US"/>
        </w:rPr>
        <w:t>Millionen Euro verteilt auf</w:t>
      </w:r>
      <w:r w:rsidR="0044060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284A4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61 </w:t>
      </w:r>
      <w:r w:rsidR="0066692C" w:rsidRPr="0066692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Millionen Euro im Verwaltungshaushalt und </w:t>
      </w:r>
      <w:r w:rsidR="009A0F2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18 </w:t>
      </w:r>
      <w:r w:rsidR="0066692C" w:rsidRPr="0066692C">
        <w:rPr>
          <w:rFonts w:ascii="Arial" w:eastAsia="Calibri" w:hAnsi="Arial" w:cs="Arial"/>
          <w:color w:val="000000"/>
          <w:sz w:val="24"/>
          <w:szCs w:val="24"/>
          <w:lang w:eastAsia="en-US"/>
        </w:rPr>
        <w:t>Millionen Euro im Vermögens-, also im Investitionshaushalt, stellt die Stadtverwaltung</w:t>
      </w:r>
      <w:r w:rsidR="009727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einmal mehr </w:t>
      </w:r>
      <w:r w:rsidR="0066692C" w:rsidRPr="0066692C">
        <w:rPr>
          <w:rFonts w:ascii="Arial" w:eastAsia="Calibri" w:hAnsi="Arial" w:cs="Arial"/>
          <w:color w:val="000000"/>
          <w:sz w:val="24"/>
          <w:szCs w:val="24"/>
          <w:lang w:eastAsia="en-US"/>
        </w:rPr>
        <w:t>vor die große Herausforderung, die Inhalte zu bearbeiten bzw. abzuarbeiten.</w:t>
      </w:r>
      <w:r w:rsidR="003D04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Folgerichtig steigt der Anteil der </w:t>
      </w:r>
      <w:r w:rsidR="0056107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Personalkosten am Verwaltungshaushalt </w:t>
      </w:r>
      <w:r w:rsidR="002B27FF">
        <w:rPr>
          <w:rFonts w:ascii="Arial" w:eastAsia="Calibri" w:hAnsi="Arial" w:cs="Arial"/>
          <w:color w:val="000000"/>
          <w:sz w:val="24"/>
          <w:szCs w:val="24"/>
          <w:lang w:eastAsia="en-US"/>
        </w:rPr>
        <w:t>um 1,5 Millionen Euro</w:t>
      </w:r>
      <w:r w:rsidR="00D47A0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oder 11 Prozent </w:t>
      </w:r>
      <w:r w:rsidR="001151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auf </w:t>
      </w:r>
      <w:r w:rsidR="003177D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15,2 Millionen Euro oder </w:t>
      </w:r>
      <w:r w:rsidR="002453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25% des </w:t>
      </w:r>
      <w:r w:rsidR="00954D98">
        <w:rPr>
          <w:rFonts w:ascii="Arial" w:eastAsia="Calibri" w:hAnsi="Arial" w:cs="Arial"/>
          <w:color w:val="000000"/>
          <w:sz w:val="24"/>
          <w:szCs w:val="24"/>
          <w:lang w:eastAsia="en-US"/>
        </w:rPr>
        <w:t>Verwaltungshaushalts.</w:t>
      </w:r>
    </w:p>
    <w:p w:rsidR="00D633AD" w:rsidRDefault="00D633A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D633AD" w:rsidRPr="0099712A" w:rsidRDefault="0099712A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Zunächst zum Personal</w:t>
      </w:r>
    </w:p>
    <w:p w:rsidR="00AD51ED" w:rsidRDefault="00AD51E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6D0CBA" w:rsidRDefault="00AD51E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Herr Oberbürgermeister, </w:t>
      </w:r>
      <w:r w:rsidR="00AE015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Sie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werden nich</w:t>
      </w:r>
      <w:r w:rsidR="00E50A01">
        <w:rPr>
          <w:rFonts w:ascii="Arial" w:eastAsia="Calibri" w:hAnsi="Arial" w:cs="Arial"/>
          <w:color w:val="000000"/>
          <w:sz w:val="24"/>
          <w:szCs w:val="24"/>
          <w:lang w:eastAsia="en-US"/>
        </w:rPr>
        <w:t>t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müde</w:t>
      </w:r>
      <w:r w:rsidR="000D5D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vorzurechnen, </w:t>
      </w:r>
      <w:r w:rsidR="00534A2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dass zuallererst die steigenden </w:t>
      </w:r>
      <w:r w:rsidR="006D0CBA">
        <w:rPr>
          <w:rFonts w:ascii="Arial" w:eastAsia="Calibri" w:hAnsi="Arial" w:cs="Arial"/>
          <w:color w:val="000000"/>
          <w:sz w:val="24"/>
          <w:szCs w:val="24"/>
          <w:lang w:eastAsia="en-US"/>
        </w:rPr>
        <w:t>Personalausgaben in der Kinderbetreuung für den Anstieg der Personalkosten verantwortlich sind. Sicher haben Sie recht mit</w:t>
      </w:r>
      <w:r w:rsidR="00A4107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dieser </w:t>
      </w:r>
      <w:r w:rsidR="006D0CB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Aussage. </w:t>
      </w:r>
      <w:r w:rsidR="00B5327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Dennoch bitten wir Sie </w:t>
      </w:r>
      <w:r w:rsidR="006B070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von Seiten der CDU Fraktion, auch die Personalkostensteigerungen </w:t>
      </w:r>
      <w:r w:rsidR="00CE13B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der Kernverwaltung seit erster Übernahme </w:t>
      </w:r>
      <w:r w:rsidR="006F25A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von Verwaltungsaufgaben im Zusammenhang mit der Ernennung zur </w:t>
      </w:r>
      <w:r w:rsidR="0058534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Großen Kreisstadt</w:t>
      </w:r>
      <w:r w:rsidR="00272B7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aufstellen zu lassen und dem Gemeinderat zur Kenntnis zu geben.</w:t>
      </w:r>
      <w:r w:rsidR="00221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Bitte beachten Sie dabei, dass schon vor der Ernennung Einstellungen</w:t>
      </w:r>
      <w:r w:rsidR="00BA058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im</w:t>
      </w:r>
      <w:r w:rsidR="00221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A772D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Vorgriff auf die späteren Aufgaben nach Ernennung vorgenommen </w:t>
      </w:r>
      <w:r w:rsidR="00BA058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wurden.</w:t>
      </w:r>
      <w:r w:rsidR="005672A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Wie bei der Kinderbetreuung soll</w:t>
      </w:r>
      <w:r w:rsidR="00087EE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en </w:t>
      </w:r>
      <w:r w:rsidR="005672A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auch hier </w:t>
      </w:r>
      <w:r w:rsidR="002C7E7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die Tarifsteigerungen und </w:t>
      </w:r>
      <w:r w:rsidR="00AD4FD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beschlossene Höhergruppierungen </w:t>
      </w:r>
      <w:r w:rsidR="009971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eingerechnet werden.</w:t>
      </w:r>
    </w:p>
    <w:p w:rsidR="00C577D8" w:rsidRDefault="00C577D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B7E7C" w:rsidRDefault="003B7E7C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B7E7C" w:rsidRDefault="003B7E7C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B7E7C" w:rsidRDefault="003B7E7C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B7E7C" w:rsidRDefault="003B7E7C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B7E7C" w:rsidRDefault="003B7E7C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B7E7C" w:rsidRDefault="003B7E7C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B7E7C" w:rsidRDefault="003B7E7C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B7E7C" w:rsidRDefault="003B7E7C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77D8" w:rsidRPr="000102B1" w:rsidRDefault="00A332A0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Bezeichnend ist</w:t>
      </w:r>
      <w:r w:rsidR="00CA64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die Aussage</w:t>
      </w:r>
      <w:r w:rsidR="009D259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im Vorbericht </w:t>
      </w:r>
      <w:r w:rsidR="00867E0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zum Haushaltsplan </w:t>
      </w:r>
      <w:r w:rsidR="00D7553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2019 </w:t>
      </w:r>
      <w:r w:rsidR="00DE269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zum </w:t>
      </w:r>
      <w:r w:rsidR="006C1E2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Verhältnis Haushalt und Personal </w:t>
      </w:r>
      <w:r w:rsidR="006A4C8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ich zitiere: </w:t>
      </w:r>
      <w:r w:rsidR="00D535C9" w:rsidRPr="000A0C33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„Der </w:t>
      </w:r>
      <w:r w:rsidR="00A13487" w:rsidRPr="000A0C33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Vermögenshaushalt ist im Planjahr erneut </w:t>
      </w:r>
      <w:r w:rsidR="00513B2A" w:rsidRPr="000A0C33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von verhältnismäßig </w:t>
      </w:r>
      <w:r w:rsidR="00513B2A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vielen große</w:t>
      </w:r>
      <w:r w:rsidR="009732EE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n </w:t>
      </w:r>
      <w:r w:rsidR="00294609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Maßnahmen </w:t>
      </w:r>
      <w:r w:rsidR="00513B2A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geprägt. Die Verwaltung kann dies </w:t>
      </w:r>
      <w:r w:rsidR="000C2AB1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zunehmend</w:t>
      </w:r>
      <w:r w:rsidR="001A72B2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 </w:t>
      </w:r>
      <w:r w:rsidR="001A72B2" w:rsidRPr="00706365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en-US"/>
        </w:rPr>
        <w:t>personell</w:t>
      </w:r>
      <w:r w:rsidR="00AB385B" w:rsidRPr="00706365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en-US"/>
        </w:rPr>
        <w:t xml:space="preserve"> nicht mehr abarbeiten</w:t>
      </w:r>
      <w:r w:rsidR="009F3B1A" w:rsidRPr="00706365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en-US"/>
        </w:rPr>
        <w:t>.</w:t>
      </w:r>
      <w:r w:rsidR="00F7281E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 </w:t>
      </w:r>
      <w:r w:rsidR="009F3B1A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Die Entwicklung der Haushaltsreste </w:t>
      </w:r>
      <w:r w:rsidR="00E41779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in den letzten Jahren zeigt</w:t>
      </w:r>
      <w:r w:rsidR="001D086A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 </w:t>
      </w:r>
      <w:r w:rsidR="00AA324E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dies deutlich</w:t>
      </w:r>
      <w:r w:rsidR="00C82F95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.</w:t>
      </w:r>
      <w:r w:rsidR="002842D5" w:rsidRPr="00706365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“</w:t>
      </w:r>
      <w:r w:rsidR="002842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Zitat Ende</w:t>
      </w:r>
      <w:r w:rsidR="002041BC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9F26E4" w:rsidRDefault="009F26E4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F26E4" w:rsidRPr="00224EBC" w:rsidRDefault="009F26E4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Herr Oberbürgermeister</w:t>
      </w:r>
      <w:r w:rsidR="00C957AC">
        <w:rPr>
          <w:rFonts w:ascii="Arial" w:eastAsia="Calibri" w:hAnsi="Arial" w:cs="Arial"/>
          <w:color w:val="000000"/>
          <w:sz w:val="24"/>
          <w:szCs w:val="24"/>
          <w:lang w:eastAsia="en-US"/>
        </w:rPr>
        <w:t>, wir wissen, dass Ihre „Kunden“</w:t>
      </w:r>
      <w:r w:rsidR="003C20D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unsere Mitbürgerinnen und Mitbürger </w:t>
      </w:r>
      <w:r w:rsidR="002E0BE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und wir Gemeinderäte als deren </w:t>
      </w:r>
      <w:r w:rsidR="00AC6C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Vertreter </w:t>
      </w:r>
      <w:r w:rsidR="002E0BE1">
        <w:rPr>
          <w:rFonts w:ascii="Arial" w:eastAsia="Calibri" w:hAnsi="Arial" w:cs="Arial"/>
          <w:color w:val="000000"/>
          <w:sz w:val="24"/>
          <w:szCs w:val="24"/>
          <w:lang w:eastAsia="en-US"/>
        </w:rPr>
        <w:t>der Verwaltung</w:t>
      </w:r>
      <w:r w:rsidR="00AC6C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viel abverlangen.</w:t>
      </w:r>
      <w:r w:rsidR="00013E9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25634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Ebenso wissen wir, </w:t>
      </w:r>
      <w:r w:rsidR="003A04E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dass die Mitarbeiterinnen und Mitarbeiter der Verwaltung gute Arbeit leisten und ich bitte Sie, dieses Lob und unseren Dank an das Personal zum Beispiel bei einer Personalversammlung weiterzugeben! </w:t>
      </w:r>
      <w:r w:rsidR="00013E9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Aber spätestens in der Vorbesprechung </w:t>
      </w:r>
      <w:r w:rsidR="00227E2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des Haushalts mit den Fraktionsvorsitzenden müssen Sie uns sagen, </w:t>
      </w:r>
      <w:r w:rsidR="00216400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wieviel Sie zu leisten im Stande sind</w:t>
      </w:r>
      <w:r w:rsidR="008F517E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!</w:t>
      </w:r>
      <w:r w:rsidR="004009F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4009FC" w:rsidRPr="003D6A3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Es nützt Ihnen und uns nichts, den Haushalt </w:t>
      </w:r>
      <w:r w:rsidR="005D642B" w:rsidRPr="003D6A3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aufzublähen, </w:t>
      </w:r>
      <w:r w:rsidR="000864BF" w:rsidRPr="003D6A3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wenn er im Haushaltsjahr nicht </w:t>
      </w:r>
      <w:r w:rsidR="0041405B" w:rsidRPr="003D6A37">
        <w:rPr>
          <w:rFonts w:ascii="Arial" w:eastAsia="Calibri" w:hAnsi="Arial" w:cs="Arial"/>
          <w:color w:val="000000"/>
          <w:sz w:val="24"/>
          <w:szCs w:val="24"/>
          <w:lang w:eastAsia="en-US"/>
        </w:rPr>
        <w:t>abgearbeitet werden kann.</w:t>
      </w:r>
      <w:r w:rsidR="003A04E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Das ist frustrierend </w:t>
      </w:r>
      <w:r w:rsidR="006B606F">
        <w:rPr>
          <w:rFonts w:ascii="Arial" w:eastAsia="Calibri" w:hAnsi="Arial" w:cs="Arial"/>
          <w:color w:val="000000"/>
          <w:sz w:val="24"/>
          <w:szCs w:val="24"/>
          <w:lang w:eastAsia="en-US"/>
        </w:rPr>
        <w:t>für die Mitarbeiter und unbefriedigend für den Gemeinderat</w:t>
      </w:r>
      <w:r w:rsidR="006E0654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997141" w:rsidRDefault="00997141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97141" w:rsidRDefault="001E60D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43213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Verschuldung</w:t>
      </w:r>
    </w:p>
    <w:p w:rsidR="001E1B6B" w:rsidRDefault="001E1B6B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1E1B6B" w:rsidRDefault="001E1B6B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Trotz anhaltend </w:t>
      </w:r>
      <w:r w:rsidR="00A439E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guter wirtschaftlicher Rahmenbedingungen </w:t>
      </w:r>
      <w:r w:rsidR="00FE19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und </w:t>
      </w:r>
      <w:r w:rsidR="00B21DC6">
        <w:rPr>
          <w:rFonts w:ascii="Arial" w:eastAsia="Calibri" w:hAnsi="Arial" w:cs="Arial"/>
          <w:color w:val="000000"/>
          <w:sz w:val="24"/>
          <w:szCs w:val="24"/>
          <w:lang w:eastAsia="en-US"/>
        </w:rPr>
        <w:t>stetigen Steigerungen auf der Einnahmeseite</w:t>
      </w:r>
      <w:r w:rsidR="0025197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gelang es bisher nicht</w:t>
      </w:r>
      <w:r w:rsidR="008F2A35">
        <w:rPr>
          <w:rFonts w:ascii="Arial" w:eastAsia="Calibri" w:hAnsi="Arial" w:cs="Arial"/>
          <w:color w:val="000000"/>
          <w:sz w:val="24"/>
          <w:szCs w:val="24"/>
          <w:lang w:eastAsia="en-US"/>
        </w:rPr>
        <w:t>, die Verschuldung a</w:t>
      </w:r>
      <w:r w:rsidR="000C6C67">
        <w:rPr>
          <w:rFonts w:ascii="Arial" w:eastAsia="Calibri" w:hAnsi="Arial" w:cs="Arial"/>
          <w:color w:val="000000"/>
          <w:sz w:val="24"/>
          <w:szCs w:val="24"/>
          <w:lang w:eastAsia="en-US"/>
        </w:rPr>
        <w:t>bzubauen</w:t>
      </w:r>
      <w:r w:rsidR="00E31A6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  <w:r w:rsidR="008F2A35">
        <w:rPr>
          <w:rFonts w:ascii="Arial" w:eastAsia="Calibri" w:hAnsi="Arial" w:cs="Arial"/>
          <w:color w:val="000000"/>
          <w:sz w:val="24"/>
          <w:szCs w:val="24"/>
          <w:lang w:eastAsia="en-US"/>
        </w:rPr>
        <w:t>Im Gegenteil</w:t>
      </w:r>
      <w:r w:rsidR="00B53ED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sie steigt von </w:t>
      </w:r>
      <w:r w:rsidR="00482C6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23,3 Millionen Euro Ende 2018 </w:t>
      </w:r>
      <w:r w:rsidR="007565B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auf </w:t>
      </w:r>
      <w:r w:rsidR="00E54D32">
        <w:rPr>
          <w:rFonts w:ascii="Arial" w:eastAsia="Calibri" w:hAnsi="Arial" w:cs="Arial"/>
          <w:color w:val="000000"/>
          <w:sz w:val="24"/>
          <w:szCs w:val="24"/>
          <w:lang w:eastAsia="en-US"/>
        </w:rPr>
        <w:t>26 Millionen Euro Ende 2019</w:t>
      </w:r>
      <w:r w:rsidR="008D1B55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442AE0" w:rsidRDefault="00D31D42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Das ist noch nicht tragisch, denn der Anstieg der Verschuldung </w:t>
      </w:r>
      <w:r w:rsidR="00A65AB0">
        <w:rPr>
          <w:rFonts w:ascii="Arial" w:eastAsia="Calibri" w:hAnsi="Arial" w:cs="Arial"/>
          <w:color w:val="000000"/>
          <w:sz w:val="24"/>
          <w:szCs w:val="24"/>
          <w:lang w:eastAsia="en-US"/>
        </w:rPr>
        <w:t>deckt sich in etwa mit dem Vermögenszuwachs</w:t>
      </w:r>
      <w:r w:rsidR="00090CB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bei den aufgeführten </w:t>
      </w:r>
      <w:r w:rsidR="00F06106">
        <w:rPr>
          <w:rFonts w:ascii="Arial" w:eastAsia="Calibri" w:hAnsi="Arial" w:cs="Arial"/>
          <w:color w:val="000000"/>
          <w:sz w:val="24"/>
          <w:szCs w:val="24"/>
          <w:lang w:eastAsia="en-US"/>
        </w:rPr>
        <w:t>großen geplanten Investitionsmaßnahmen</w:t>
      </w:r>
      <w:r w:rsidR="007C2D6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Ki</w:t>
      </w:r>
      <w:r w:rsidR="002A5617">
        <w:rPr>
          <w:rFonts w:ascii="Arial" w:eastAsia="Calibri" w:hAnsi="Arial" w:cs="Arial"/>
          <w:color w:val="000000"/>
          <w:sz w:val="24"/>
          <w:szCs w:val="24"/>
          <w:lang w:eastAsia="en-US"/>
        </w:rPr>
        <w:t>ndertagesstätten, Gemeinschaftsschule</w:t>
      </w:r>
      <w:r w:rsidR="00190EB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und </w:t>
      </w:r>
      <w:proofErr w:type="spellStart"/>
      <w:r w:rsidR="00190EB5">
        <w:rPr>
          <w:rFonts w:ascii="Arial" w:eastAsia="Calibri" w:hAnsi="Arial" w:cs="Arial"/>
          <w:color w:val="000000"/>
          <w:sz w:val="24"/>
          <w:szCs w:val="24"/>
          <w:lang w:eastAsia="en-US"/>
        </w:rPr>
        <w:t>Breitbandverkabelung</w:t>
      </w:r>
      <w:proofErr w:type="spellEnd"/>
      <w:r w:rsidR="00A642A2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A325DB" w:rsidRDefault="00A325DB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325DB" w:rsidRDefault="00A325DB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325DB" w:rsidRDefault="00A325DB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325DB" w:rsidRDefault="00A325DB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16FDD" w:rsidRDefault="00216FD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16FDD" w:rsidRDefault="00216FD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E72B4" w:rsidRDefault="002E72B4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16FDD" w:rsidRDefault="00216FD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49B3" w:rsidRDefault="007330D7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Allerdings schränkt die Verschuldung unseren Handlungsspielraum ein und legt uns bezüglich der mittelfristigen Finanzplanung und der zu befürchtenden</w:t>
      </w:r>
      <w:r w:rsidR="007A52D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weiter wachsenden Verschuldung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sogar sprichwörtlich in Ketten. Ein Grund, warum die</w:t>
      </w:r>
      <w:r w:rsidR="007A52D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CDU Fraktion </w:t>
      </w:r>
      <w:r w:rsidR="00501AF9">
        <w:rPr>
          <w:rFonts w:ascii="Arial" w:eastAsia="Calibri" w:hAnsi="Arial" w:cs="Arial"/>
          <w:color w:val="000000"/>
          <w:sz w:val="24"/>
          <w:szCs w:val="24"/>
          <w:lang w:eastAsia="en-US"/>
        </w:rPr>
        <w:t>dem Haushalt 2019 nur mehrheitlich, aber nicht einstimmig zustimmen wird.</w:t>
      </w:r>
    </w:p>
    <w:p w:rsidR="00216FDD" w:rsidRDefault="00216FD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549B3" w:rsidRPr="001970A3" w:rsidRDefault="00C549B3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970A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Bestimmt </w:t>
      </w:r>
      <w:r w:rsidR="001970A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wäre es hilfreich gewesen, schon vor einigen Jahren eine belastbare mittelfristige Finanzplanung aufzustellen und diese nicht als „Fischen im Trüben“ abzutun.</w:t>
      </w:r>
      <w:r w:rsidR="001970A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594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Sicher wäre manche Entscheidung </w:t>
      </w:r>
      <w:r w:rsidR="00CA0F0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 der Vergangenheit </w:t>
      </w:r>
      <w:r w:rsidR="00594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anders </w:t>
      </w:r>
      <w:r w:rsidR="00426FEE">
        <w:rPr>
          <w:rFonts w:ascii="Arial" w:eastAsia="Calibri" w:hAnsi="Arial" w:cs="Arial"/>
          <w:color w:val="000000"/>
          <w:sz w:val="24"/>
          <w:szCs w:val="24"/>
          <w:lang w:eastAsia="en-US"/>
        </w:rPr>
        <w:t>ausgefallen.</w:t>
      </w:r>
    </w:p>
    <w:p w:rsidR="008D1B55" w:rsidRDefault="008D1B5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A1159" w:rsidRDefault="003A115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Doch nun zu den Einzelplänen und den Anträgen der</w:t>
      </w:r>
    </w:p>
    <w:p w:rsidR="003A1159" w:rsidRDefault="003A115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CDU Fraktion:</w:t>
      </w:r>
    </w:p>
    <w:p w:rsidR="00CA52A2" w:rsidRDefault="00CA52A2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A52A2" w:rsidRDefault="00CA52A2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0 Allgemeine Verwaltung</w:t>
      </w:r>
    </w:p>
    <w:p w:rsidR="003C5CA8" w:rsidRDefault="003C5CA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C5CA8" w:rsidRDefault="003C5CA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Die CDU Fraktion hat beantragt, </w:t>
      </w:r>
      <w:r w:rsidR="00F1296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die Mitglieder des </w:t>
      </w:r>
      <w:proofErr w:type="spellStart"/>
      <w:r w:rsidR="00F12966">
        <w:rPr>
          <w:rFonts w:ascii="Arial" w:eastAsia="Calibri" w:hAnsi="Arial" w:cs="Arial"/>
          <w:color w:val="000000"/>
          <w:sz w:val="24"/>
          <w:szCs w:val="24"/>
          <w:lang w:eastAsia="en-US"/>
        </w:rPr>
        <w:t>Gutachterausschusses</w:t>
      </w:r>
      <w:proofErr w:type="spellEnd"/>
      <w:r w:rsidR="00F1296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zu schulen, </w:t>
      </w:r>
      <w:r w:rsidR="00C056AF">
        <w:rPr>
          <w:rFonts w:ascii="Arial" w:eastAsia="Calibri" w:hAnsi="Arial" w:cs="Arial"/>
          <w:color w:val="000000"/>
          <w:sz w:val="24"/>
          <w:szCs w:val="24"/>
          <w:lang w:eastAsia="en-US"/>
        </w:rPr>
        <w:t>damit sie ihrer Aufgabe gerecht werden können</w:t>
      </w:r>
      <w:r w:rsidR="002974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sich </w:t>
      </w:r>
      <w:r w:rsidR="008519E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 ihren Bewertungen stärker </w:t>
      </w:r>
      <w:r w:rsidR="002974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am Markt orientieren  und nicht wie </w:t>
      </w:r>
      <w:r w:rsidR="008519EC">
        <w:rPr>
          <w:rFonts w:ascii="Arial" w:eastAsia="Calibri" w:hAnsi="Arial" w:cs="Arial"/>
          <w:color w:val="000000"/>
          <w:sz w:val="24"/>
          <w:szCs w:val="24"/>
          <w:lang w:eastAsia="en-US"/>
        </w:rPr>
        <w:t>bisher</w:t>
      </w:r>
      <w:r w:rsidR="002974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774453">
        <w:rPr>
          <w:rFonts w:ascii="Arial" w:eastAsia="Calibri" w:hAnsi="Arial" w:cs="Arial"/>
          <w:color w:val="000000"/>
          <w:sz w:val="24"/>
          <w:szCs w:val="24"/>
          <w:lang w:eastAsia="en-US"/>
        </w:rPr>
        <w:t>nur d</w:t>
      </w:r>
      <w:r w:rsidR="009E6437">
        <w:rPr>
          <w:rFonts w:ascii="Arial" w:eastAsia="Calibri" w:hAnsi="Arial" w:cs="Arial"/>
          <w:color w:val="000000"/>
          <w:sz w:val="24"/>
          <w:szCs w:val="24"/>
          <w:lang w:eastAsia="en-US"/>
        </w:rPr>
        <w:t>en</w:t>
      </w:r>
      <w:r w:rsidR="0077445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1F313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rechnerischen Sach- oder </w:t>
      </w:r>
      <w:r w:rsidR="00265F0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den </w:t>
      </w:r>
      <w:r w:rsidR="001F3132">
        <w:rPr>
          <w:rFonts w:ascii="Arial" w:eastAsia="Calibri" w:hAnsi="Arial" w:cs="Arial"/>
          <w:color w:val="000000"/>
          <w:sz w:val="24"/>
          <w:szCs w:val="24"/>
          <w:lang w:eastAsia="en-US"/>
        </w:rPr>
        <w:t>Ertragswert</w:t>
      </w:r>
      <w:r w:rsidR="0055267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77445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zur Grundlage ihrer Schätzung </w:t>
      </w:r>
      <w:r w:rsidR="009A086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machen. </w:t>
      </w:r>
      <w:r w:rsidR="002157B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Wir gehen davon aus, dass die im </w:t>
      </w:r>
      <w:r w:rsidR="009B1F0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Einzelplan </w:t>
      </w:r>
      <w:r w:rsidR="00C869CE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0350 eingestellten 1.500,00 Euro </w:t>
      </w:r>
      <w:r w:rsidR="00A5424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für die Schulung der Ausschussmitglieder verwendet werden.</w:t>
      </w:r>
    </w:p>
    <w:p w:rsidR="001C7568" w:rsidRDefault="001C756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673A38" w:rsidRDefault="00673A3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673A38" w:rsidRDefault="00673A3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673A38" w:rsidRDefault="00673A3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673A38" w:rsidRDefault="00673A3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673A38" w:rsidRDefault="00673A3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1C0C35" w:rsidRDefault="001C0C3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575795" w:rsidRDefault="0057579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575795" w:rsidRDefault="0057579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575795" w:rsidRDefault="0057579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1C0C35" w:rsidRDefault="001C0C3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1C0C35" w:rsidRDefault="001C0C3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1C7568" w:rsidRDefault="00092E7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3 kirchliche Angelegenheiten</w:t>
      </w:r>
    </w:p>
    <w:p w:rsidR="00492D7D" w:rsidRDefault="00492D7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:rsidR="00BE4E26" w:rsidRDefault="00492D7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Die CDU Fraktion begrüßt den Zuschuss für die Außensanierung der</w:t>
      </w:r>
    </w:p>
    <w:p w:rsidR="00492D7D" w:rsidRDefault="00492D7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St.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Jodokuskirche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Wiesental</w:t>
      </w:r>
      <w:r w:rsidR="001C0C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auch wenn ich zu Protokoll </w:t>
      </w:r>
      <w:r w:rsidR="00B35910">
        <w:rPr>
          <w:rFonts w:ascii="Arial" w:eastAsia="Calibri" w:hAnsi="Arial" w:cs="Arial"/>
          <w:color w:val="000000"/>
          <w:sz w:val="24"/>
          <w:szCs w:val="24"/>
          <w:lang w:eastAsia="en-US"/>
        </w:rPr>
        <w:t>gebe</w:t>
      </w:r>
      <w:r w:rsidR="007550A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 muss, </w:t>
      </w:r>
      <w:r w:rsidR="00B3591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dass das Datum der Beschlussfassung</w:t>
      </w:r>
      <w:r w:rsidR="00D87A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und das Gremium </w:t>
      </w:r>
      <w:r w:rsidR="00B3591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in den Erläuterungen zum </w:t>
      </w:r>
      <w:r w:rsidR="008903A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Haushalt falsch </w:t>
      </w:r>
      <w:r w:rsidR="005F570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sind.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Schließlich handelt es sich um das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ortsbildprägendste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Gebäude im Stadtteil Wiesental, der Erhalt liegt im Interesse der Stadt</w:t>
      </w:r>
      <w:r w:rsidR="002C087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!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Wer in diesem Zusammenhang</w:t>
      </w:r>
      <w:r w:rsidR="007B75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wie in einem Leserbrief in den BNN</w:t>
      </w:r>
      <w:r w:rsidR="007B75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behauptet, die Kirche hätte genug Geld</w:t>
      </w:r>
      <w:r w:rsidR="00C659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sollte wissen, dass die Seelsorgeeinheit Waghäusel-</w:t>
      </w:r>
      <w:r w:rsidR="00AE4A4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Hambrücken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8E30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Eigentümerin ist und </w:t>
      </w:r>
      <w:r w:rsidR="00AD02F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bei weitem nicht über die Mittel der Kurie </w:t>
      </w:r>
      <w:r w:rsidR="002F62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 Rom </w:t>
      </w:r>
      <w:r w:rsidR="00AD02F6">
        <w:rPr>
          <w:rFonts w:ascii="Arial" w:eastAsia="Calibri" w:hAnsi="Arial" w:cs="Arial"/>
          <w:color w:val="000000"/>
          <w:sz w:val="24"/>
          <w:szCs w:val="24"/>
          <w:lang w:eastAsia="en-US"/>
        </w:rPr>
        <w:t>verfügt</w:t>
      </w:r>
      <w:r w:rsidR="002F62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Er sollte wissen, </w:t>
      </w:r>
      <w:r w:rsidR="00C106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dass die Diözese Freiburg </w:t>
      </w:r>
      <w:r w:rsidR="000E46CD">
        <w:rPr>
          <w:rFonts w:ascii="Arial" w:eastAsia="Calibri" w:hAnsi="Arial" w:cs="Arial"/>
          <w:color w:val="000000"/>
          <w:sz w:val="24"/>
          <w:szCs w:val="24"/>
          <w:lang w:eastAsia="en-US"/>
        </w:rPr>
        <w:t>einen erheblichen Anteil</w:t>
      </w:r>
      <w:r w:rsidR="00FF23B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an Unterstützung </w:t>
      </w:r>
      <w:r w:rsidR="004669F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beisteuert und er sollte wissen, </w:t>
      </w:r>
      <w:r w:rsidR="00AF1D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dass die </w:t>
      </w:r>
      <w:r w:rsidR="00062E0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Christen der Seelsorgeeinheit </w:t>
      </w:r>
      <w:r w:rsidR="00F77360">
        <w:rPr>
          <w:rFonts w:ascii="Arial" w:eastAsia="Calibri" w:hAnsi="Arial" w:cs="Arial"/>
          <w:color w:val="000000"/>
          <w:sz w:val="24"/>
          <w:szCs w:val="24"/>
          <w:lang w:eastAsia="en-US"/>
        </w:rPr>
        <w:t>und</w:t>
      </w:r>
      <w:r w:rsidR="00A342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andere</w:t>
      </w:r>
      <w:r w:rsidR="00F7736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A342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Mitbürger </w:t>
      </w:r>
      <w:r w:rsidR="00E76675">
        <w:rPr>
          <w:rFonts w:ascii="Arial" w:eastAsia="Calibri" w:hAnsi="Arial" w:cs="Arial"/>
          <w:color w:val="000000"/>
          <w:sz w:val="24"/>
          <w:szCs w:val="24"/>
          <w:lang w:eastAsia="en-US"/>
        </w:rPr>
        <w:t>ihr Möglichstes und mehr tun, um „ihre Kirche“ zu erhalten.</w:t>
      </w:r>
    </w:p>
    <w:p w:rsidR="00E76675" w:rsidRDefault="00E7667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Leider gibt es immer wieder Unwissende, die durch populistische Veröffentlichungen das Engagement Ehrenamtlicher in Misskredit bringen!</w:t>
      </w:r>
    </w:p>
    <w:p w:rsidR="002C5FA3" w:rsidRDefault="002C5FA3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C5FA3" w:rsidRDefault="006F415B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DF0B6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4 Soziale Sicherung</w:t>
      </w:r>
    </w:p>
    <w:p w:rsidR="00DF0B67" w:rsidRDefault="00DF0B67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DF0B67" w:rsidRDefault="00972F80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E4D20">
        <w:rPr>
          <w:rFonts w:ascii="Arial" w:eastAsia="Calibri" w:hAnsi="Arial" w:cs="Arial"/>
          <w:color w:val="000000"/>
          <w:sz w:val="24"/>
          <w:szCs w:val="24"/>
          <w:lang w:eastAsia="en-US"/>
        </w:rPr>
        <w:t>Vorbehaltlos</w:t>
      </w:r>
      <w:r w:rsidR="0025616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F222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unterstützt </w:t>
      </w:r>
      <w:r w:rsidR="00256160">
        <w:rPr>
          <w:rFonts w:ascii="Arial" w:eastAsia="Calibri" w:hAnsi="Arial" w:cs="Arial"/>
          <w:color w:val="000000"/>
          <w:sz w:val="24"/>
          <w:szCs w:val="24"/>
          <w:lang w:eastAsia="en-US"/>
        </w:rPr>
        <w:t>die CDU Fraktion</w:t>
      </w:r>
      <w:r w:rsidR="008A153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</w:t>
      </w:r>
      <w:r w:rsidR="0005506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ie </w:t>
      </w:r>
      <w:r w:rsidR="008A153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immensen </w:t>
      </w:r>
      <w:r w:rsidR="004F69E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Investitionen, die </w:t>
      </w:r>
      <w:r w:rsidR="0059655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wir </w:t>
      </w:r>
      <w:r w:rsidR="004F69EB">
        <w:rPr>
          <w:rFonts w:ascii="Arial" w:eastAsia="Calibri" w:hAnsi="Arial" w:cs="Arial"/>
          <w:color w:val="000000"/>
          <w:sz w:val="24"/>
          <w:szCs w:val="24"/>
          <w:lang w:eastAsia="en-US"/>
        </w:rPr>
        <w:t>für unser</w:t>
      </w:r>
      <w:r w:rsidR="0059655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 Kleinkinder und Kindergartenkinder </w:t>
      </w:r>
      <w:r w:rsidR="0096168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planen. </w:t>
      </w:r>
      <w:r w:rsidR="00796CA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Ob diese Plätze beitragsfrei gestaltet </w:t>
      </w:r>
      <w:r w:rsidR="00324BB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werden oder </w:t>
      </w:r>
      <w:r w:rsidR="00324BBC" w:rsidRPr="00E5534A">
        <w:rPr>
          <w:rFonts w:ascii="Arial" w:eastAsia="Calibri" w:hAnsi="Arial" w:cs="Arial"/>
          <w:color w:val="000000"/>
          <w:sz w:val="24"/>
          <w:szCs w:val="24"/>
          <w:lang w:eastAsia="en-US"/>
        </w:rPr>
        <w:t>nicht</w:t>
      </w:r>
      <w:r w:rsidR="00324BB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ist </w:t>
      </w:r>
      <w:r w:rsidR="00D074E3" w:rsidRPr="00E5534A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nicht</w:t>
      </w:r>
      <w:r w:rsidR="00D074E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Sache des Gemeinderats</w:t>
      </w:r>
      <w:r w:rsidR="00C36A4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denn eines ist klar: </w:t>
      </w:r>
      <w:r w:rsidR="00AB083C">
        <w:rPr>
          <w:rFonts w:ascii="Arial" w:eastAsia="Calibri" w:hAnsi="Arial" w:cs="Arial"/>
          <w:color w:val="000000"/>
          <w:sz w:val="24"/>
          <w:szCs w:val="24"/>
          <w:lang w:eastAsia="en-US"/>
        </w:rPr>
        <w:t>Städte und</w:t>
      </w:r>
      <w:r w:rsidR="0093005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Gemeinden wie Waghäusel </w:t>
      </w:r>
      <w:r w:rsidR="00AB083C">
        <w:rPr>
          <w:rFonts w:ascii="Arial" w:eastAsia="Calibri" w:hAnsi="Arial" w:cs="Arial"/>
          <w:color w:val="000000"/>
          <w:sz w:val="24"/>
          <w:szCs w:val="24"/>
          <w:lang w:eastAsia="en-US"/>
        </w:rPr>
        <w:t>wären</w:t>
      </w:r>
      <w:r w:rsidR="008E3A9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überfordert, wenn </w:t>
      </w:r>
      <w:r w:rsidR="005C361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sie Kosten für Beitragsfreiheit </w:t>
      </w:r>
      <w:r w:rsidR="00C66CB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übernehmen müssten. Das ist </w:t>
      </w:r>
      <w:r w:rsidR="00467873">
        <w:rPr>
          <w:rFonts w:ascii="Arial" w:eastAsia="Calibri" w:hAnsi="Arial" w:cs="Arial"/>
          <w:color w:val="000000"/>
          <w:sz w:val="24"/>
          <w:szCs w:val="24"/>
          <w:lang w:eastAsia="en-US"/>
        </w:rPr>
        <w:t>Sache des Landes!</w:t>
      </w:r>
    </w:p>
    <w:p w:rsidR="00CE08D4" w:rsidRDefault="00CE08D4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E4A46" w:rsidRDefault="00AE4A46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E4A46" w:rsidRDefault="00AE4A46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E4A46" w:rsidRDefault="00AE4A46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E4A46" w:rsidRDefault="00AE4A46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E4A46" w:rsidRDefault="00AE4A46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E4A46" w:rsidRDefault="00AE4A46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E4A46" w:rsidRDefault="00AE4A46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A58AA" w:rsidRDefault="008A58AA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A58AA" w:rsidRDefault="008A58AA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A58AA" w:rsidRDefault="008A58AA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E08D4" w:rsidRDefault="00CE08D4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Für mich stellt sich schon die Frage, </w:t>
      </w:r>
      <w:r w:rsidR="00C676C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warum diejenigen, die </w:t>
      </w:r>
      <w:r w:rsidR="00DA646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heute </w:t>
      </w:r>
      <w:r w:rsidR="00E452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eine Beitragsbefreiung fordern, das nicht gefordert und </w:t>
      </w:r>
      <w:r w:rsidR="001A4B4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realisiert haben, als sie an der Regierung </w:t>
      </w:r>
      <w:r w:rsidR="0030793E">
        <w:rPr>
          <w:rFonts w:ascii="Arial" w:eastAsia="Calibri" w:hAnsi="Arial" w:cs="Arial"/>
          <w:color w:val="000000"/>
          <w:sz w:val="24"/>
          <w:szCs w:val="24"/>
          <w:lang w:eastAsia="en-US"/>
        </w:rPr>
        <w:t>des Landes Baden</w:t>
      </w:r>
      <w:r w:rsidR="00C7439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-Württemberg </w:t>
      </w:r>
      <w:r w:rsidR="00EB7C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waren. Wenn diese Frage mit </w:t>
      </w:r>
      <w:r w:rsidR="00D40DA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der Konjunktur und den </w:t>
      </w:r>
      <w:r w:rsidR="00F4145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sprudelnden Steuereinnahmen </w:t>
      </w:r>
      <w:r w:rsidR="001D224E">
        <w:rPr>
          <w:rFonts w:ascii="Arial" w:eastAsia="Calibri" w:hAnsi="Arial" w:cs="Arial"/>
          <w:color w:val="000000"/>
          <w:sz w:val="24"/>
          <w:szCs w:val="24"/>
          <w:lang w:eastAsia="en-US"/>
        </w:rPr>
        <w:t>begründet werden sollte</w:t>
      </w:r>
      <w:r w:rsidR="001443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 w:rsidR="007E628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muss ich </w:t>
      </w:r>
      <w:r w:rsidR="00FD72C8">
        <w:rPr>
          <w:rFonts w:ascii="Arial" w:eastAsia="Calibri" w:hAnsi="Arial" w:cs="Arial"/>
          <w:color w:val="000000"/>
          <w:sz w:val="24"/>
          <w:szCs w:val="24"/>
          <w:lang w:eastAsia="en-US"/>
        </w:rPr>
        <w:t>Populismus und mangelnde</w:t>
      </w:r>
      <w:r w:rsidR="007608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Kenntnis </w:t>
      </w:r>
      <w:r w:rsidR="00654A9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der wirtschafts- und finanzpolitischen Zusammenhänge </w:t>
      </w:r>
      <w:r w:rsidR="001443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unterstellen, denn: Soll </w:t>
      </w:r>
      <w:r w:rsidR="00C5167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dann </w:t>
      </w:r>
      <w:r w:rsidR="008A2DFF">
        <w:rPr>
          <w:rFonts w:ascii="Arial" w:eastAsia="Calibri" w:hAnsi="Arial" w:cs="Arial"/>
          <w:color w:val="000000"/>
          <w:sz w:val="24"/>
          <w:szCs w:val="24"/>
          <w:lang w:eastAsia="en-US"/>
        </w:rPr>
        <w:t>die</w:t>
      </w:r>
      <w:r w:rsidR="001443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Beitragsfreiheit bei </w:t>
      </w:r>
      <w:proofErr w:type="spellStart"/>
      <w:r w:rsidR="0014438C">
        <w:rPr>
          <w:rFonts w:ascii="Arial" w:eastAsia="Calibri" w:hAnsi="Arial" w:cs="Arial"/>
          <w:color w:val="000000"/>
          <w:sz w:val="24"/>
          <w:szCs w:val="24"/>
          <w:lang w:eastAsia="en-US"/>
        </w:rPr>
        <w:t>schwächelnder</w:t>
      </w:r>
      <w:proofErr w:type="spellEnd"/>
      <w:r w:rsidR="001443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Konjunktur wieder abgeschafft werden?</w:t>
      </w:r>
      <w:r w:rsidR="001C1D5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Beitrags</w:t>
      </w:r>
      <w:r w:rsidR="007423E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befreiung der Eltern macht nur Sinn, </w:t>
      </w:r>
      <w:r w:rsidR="00F06FF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wenn sie langfristig </w:t>
      </w:r>
      <w:r w:rsidR="00BC7063">
        <w:rPr>
          <w:rFonts w:ascii="Arial" w:eastAsia="Calibri" w:hAnsi="Arial" w:cs="Arial"/>
          <w:color w:val="000000"/>
          <w:sz w:val="24"/>
          <w:szCs w:val="24"/>
          <w:lang w:eastAsia="en-US"/>
        </w:rPr>
        <w:t>Bestand hat. Das zu entscheiden ist Aufgabe des Landes Baden-Württemberg.</w:t>
      </w:r>
    </w:p>
    <w:p w:rsidR="00D60E67" w:rsidRDefault="00D60E67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D60E67" w:rsidRDefault="00F2690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5 Gesundheit, Sport, Erholung</w:t>
      </w:r>
    </w:p>
    <w:p w:rsidR="00FC0363" w:rsidRDefault="00FC0363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B38A7" w:rsidRDefault="00FC0363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Dass im Einzelplan 5800 </w:t>
      </w:r>
      <w:r w:rsidR="001D602B">
        <w:rPr>
          <w:rFonts w:ascii="Arial" w:eastAsia="Calibri" w:hAnsi="Arial" w:cs="Arial"/>
          <w:color w:val="000000"/>
          <w:sz w:val="24"/>
          <w:szCs w:val="24"/>
          <w:lang w:eastAsia="en-US"/>
        </w:rPr>
        <w:t>50.000,00</w:t>
      </w:r>
      <w:r w:rsidR="009377F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Euro </w:t>
      </w:r>
      <w:r w:rsidR="003272B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für die Unterhaltung von </w:t>
      </w:r>
      <w:r w:rsidR="001D602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Kinderspielplätzen </w:t>
      </w:r>
      <w:r w:rsidR="00553A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eingeplant sind, findet unsere Zustimmung. Allerdings hatten wir </w:t>
      </w:r>
      <w:r w:rsidR="00C51390">
        <w:rPr>
          <w:rFonts w:ascii="Arial" w:eastAsia="Calibri" w:hAnsi="Arial" w:cs="Arial"/>
          <w:color w:val="000000"/>
          <w:sz w:val="24"/>
          <w:szCs w:val="24"/>
          <w:lang w:eastAsia="en-US"/>
        </w:rPr>
        <w:t>gewünscht, dass auch ein Betrag</w:t>
      </w:r>
      <w:r w:rsidR="004F3AB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für </w:t>
      </w:r>
      <w:proofErr w:type="spellStart"/>
      <w:r w:rsidR="004F3AB8">
        <w:rPr>
          <w:rFonts w:ascii="Arial" w:eastAsia="Calibri" w:hAnsi="Arial" w:cs="Arial"/>
          <w:color w:val="000000"/>
          <w:sz w:val="24"/>
          <w:szCs w:val="24"/>
          <w:lang w:eastAsia="en-US"/>
        </w:rPr>
        <w:t>attraktivitätssteigernde</w:t>
      </w:r>
      <w:proofErr w:type="spellEnd"/>
      <w:r w:rsidR="004F3AB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B815B6">
        <w:rPr>
          <w:rFonts w:ascii="Arial" w:eastAsia="Calibri" w:hAnsi="Arial" w:cs="Arial"/>
          <w:color w:val="000000"/>
          <w:sz w:val="24"/>
          <w:szCs w:val="24"/>
          <w:lang w:eastAsia="en-US"/>
        </w:rPr>
        <w:t>Neuanschaffungen eingestellt wird.</w:t>
      </w:r>
      <w:r w:rsidR="00D77D7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Zur Klarstellung</w:t>
      </w:r>
      <w:r w:rsidR="004C0E6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: </w:t>
      </w:r>
      <w:r w:rsidR="00934FE0">
        <w:rPr>
          <w:rFonts w:ascii="Arial" w:eastAsia="Calibri" w:hAnsi="Arial" w:cs="Arial"/>
          <w:color w:val="000000"/>
          <w:sz w:val="24"/>
          <w:szCs w:val="24"/>
          <w:lang w:eastAsia="en-US"/>
        </w:rPr>
        <w:t>Die</w:t>
      </w:r>
      <w:r w:rsidR="004C0E6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Initiative des </w:t>
      </w:r>
      <w:r w:rsidR="00934FE0">
        <w:rPr>
          <w:rFonts w:ascii="Arial" w:eastAsia="Calibri" w:hAnsi="Arial" w:cs="Arial"/>
          <w:color w:val="000000"/>
          <w:sz w:val="24"/>
          <w:szCs w:val="24"/>
          <w:lang w:eastAsia="en-US"/>
        </w:rPr>
        <w:t>CDU Stadtverbands</w:t>
      </w:r>
      <w:r w:rsidR="00845BD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hat bestätigt, dass unsere Kinderspielplä</w:t>
      </w:r>
      <w:r w:rsidR="006017B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tze in Ordnung und ohne Sicherheitsmängel </w:t>
      </w:r>
      <w:r w:rsidR="004766B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waren. </w:t>
      </w:r>
      <w:r w:rsidR="00C427B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Gerade für </w:t>
      </w:r>
      <w:r w:rsidR="00CE12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Kinder sind Neuerungen und Anpassungen </w:t>
      </w:r>
      <w:r w:rsidR="00B9773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auch an Bewährtes aber unglaublich </w:t>
      </w:r>
      <w:r w:rsidR="000B38A7">
        <w:rPr>
          <w:rFonts w:ascii="Arial" w:eastAsia="Calibri" w:hAnsi="Arial" w:cs="Arial"/>
          <w:color w:val="000000"/>
          <w:sz w:val="24"/>
          <w:szCs w:val="24"/>
          <w:lang w:eastAsia="en-US"/>
        </w:rPr>
        <w:t>spannend</w:t>
      </w:r>
      <w:r w:rsidR="00BC706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deshalb haben wir auf Vorschlag </w:t>
      </w:r>
      <w:r w:rsidR="001321D2">
        <w:rPr>
          <w:rFonts w:ascii="Arial" w:eastAsia="Calibri" w:hAnsi="Arial" w:cs="Arial"/>
          <w:color w:val="000000"/>
          <w:sz w:val="24"/>
          <w:szCs w:val="24"/>
          <w:lang w:eastAsia="en-US"/>
        </w:rPr>
        <w:t>von Eltern zusätzliche Mittel beantragt.</w:t>
      </w:r>
    </w:p>
    <w:p w:rsidR="000B38A7" w:rsidRDefault="000B38A7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DB5AA7" w:rsidRPr="004149BD" w:rsidRDefault="00133E9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Gerne </w:t>
      </w:r>
      <w:r w:rsidR="00131E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hätten wir </w:t>
      </w:r>
      <w:r w:rsidR="000D76A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gesehen,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dass </w:t>
      </w:r>
      <w:r w:rsidR="00BB4993">
        <w:rPr>
          <w:rFonts w:ascii="Arial" w:eastAsia="Calibri" w:hAnsi="Arial" w:cs="Arial"/>
          <w:color w:val="000000"/>
          <w:sz w:val="24"/>
          <w:szCs w:val="24"/>
          <w:lang w:eastAsia="en-US"/>
        </w:rPr>
        <w:t>in diesem Einzelplan  Mittel für die</w:t>
      </w:r>
      <w:r w:rsidR="00911E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Erneuerung der ehemaligen </w:t>
      </w:r>
      <w:proofErr w:type="spellStart"/>
      <w:r w:rsidR="00DB5AA7">
        <w:rPr>
          <w:rFonts w:ascii="Arial" w:eastAsia="Calibri" w:hAnsi="Arial" w:cs="Arial"/>
          <w:color w:val="000000"/>
          <w:sz w:val="24"/>
          <w:szCs w:val="24"/>
          <w:lang w:eastAsia="en-US"/>
        </w:rPr>
        <w:t>Grillhütte</w:t>
      </w:r>
      <w:proofErr w:type="spellEnd"/>
      <w:r w:rsidR="00DB5AA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i</w:t>
      </w:r>
      <w:r w:rsidR="00040F6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 </w:t>
      </w:r>
      <w:proofErr w:type="spellStart"/>
      <w:r w:rsidR="00040F63">
        <w:rPr>
          <w:rFonts w:ascii="Arial" w:eastAsia="Calibri" w:hAnsi="Arial" w:cs="Arial"/>
          <w:color w:val="000000"/>
          <w:sz w:val="24"/>
          <w:szCs w:val="24"/>
          <w:lang w:eastAsia="en-US"/>
        </w:rPr>
        <w:t>Vollmersec</w:t>
      </w:r>
      <w:r w:rsidR="00131E35">
        <w:rPr>
          <w:rFonts w:ascii="Arial" w:eastAsia="Calibri" w:hAnsi="Arial" w:cs="Arial"/>
          <w:color w:val="000000"/>
          <w:sz w:val="24"/>
          <w:szCs w:val="24"/>
          <w:lang w:eastAsia="en-US"/>
        </w:rPr>
        <w:t>k</w:t>
      </w:r>
      <w:proofErr w:type="spellEnd"/>
      <w:r w:rsidR="00131E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0D76A6">
        <w:rPr>
          <w:rFonts w:ascii="Arial" w:eastAsia="Calibri" w:hAnsi="Arial" w:cs="Arial"/>
          <w:color w:val="000000"/>
          <w:sz w:val="24"/>
          <w:szCs w:val="24"/>
          <w:lang w:eastAsia="en-US"/>
        </w:rPr>
        <w:t>bereitgestellt werden</w:t>
      </w:r>
      <w:r w:rsidR="00DB2237">
        <w:rPr>
          <w:rFonts w:ascii="Arial" w:eastAsia="Calibri" w:hAnsi="Arial" w:cs="Arial"/>
          <w:color w:val="000000"/>
          <w:sz w:val="24"/>
          <w:szCs w:val="24"/>
          <w:lang w:eastAsia="en-US"/>
        </w:rPr>
        <w:t>. Mitbürger haben uns darauf angesprochen und um Wiederherstellung gebeten. Für uns ist aber nachvollziehbar, dass die ständigen Zerstörungen der alten Anlagen weitere Investitionen nicht zulassen.</w:t>
      </w:r>
      <w:r w:rsidR="004149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3A7172" w:rsidRPr="001C553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Wir sollten uns</w:t>
      </w:r>
      <w:r w:rsidR="003A717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F22E24" w:rsidRPr="00AD3BD6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fraktionsübergreife</w:t>
      </w:r>
      <w:r w:rsidR="00AD3BD6" w:rsidRPr="00AD3BD6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nd</w:t>
      </w:r>
      <w:r w:rsidR="00AD3BD6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Gedanken machen, </w:t>
      </w:r>
      <w:r w:rsidR="009B243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wie wir dem Vandalismus</w:t>
      </w:r>
      <w:r w:rsidR="00345A20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in Waghäusel </w:t>
      </w:r>
      <w:r w:rsidR="00F30EB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begegnen und wie wir ihm Herr werden.</w:t>
      </w:r>
    </w:p>
    <w:p w:rsidR="00DB2237" w:rsidRDefault="00DB2237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A58AA" w:rsidRDefault="008A58AA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A58AA" w:rsidRDefault="008A58AA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A58AA" w:rsidRDefault="008A58AA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A58AA" w:rsidRDefault="008A58AA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A58AA" w:rsidRDefault="008A58AA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A58AA" w:rsidRDefault="008A58AA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DB2237" w:rsidRDefault="00C425FE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Vereine sind die Träger unseres Gemeinwesens, gerade wenn es um Gesundheit, Sport und Erholung geht. Sie </w:t>
      </w:r>
      <w:r w:rsidR="00A97AF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sind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es, die unsere uneingeschränkte Unterstützung </w:t>
      </w:r>
      <w:r w:rsidR="00A97AF4">
        <w:rPr>
          <w:rFonts w:ascii="Arial" w:eastAsia="Calibri" w:hAnsi="Arial" w:cs="Arial"/>
          <w:color w:val="000000"/>
          <w:sz w:val="24"/>
          <w:szCs w:val="24"/>
          <w:lang w:eastAsia="en-US"/>
        </w:rPr>
        <w:t>verdienen</w:t>
      </w:r>
      <w:r w:rsidR="004E47F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an Sie und ihre ehrenamtlichen Mitglieder richte ich den herzlichen Dank der CDU Fraktion. Sie bestreiten auch den </w:t>
      </w:r>
      <w:r w:rsidR="004E47F8" w:rsidRPr="00892C4A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tatsächlich ehrenamtlichen</w:t>
      </w:r>
      <w:r w:rsidR="004E47F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Teil der Ferienbetreuung unserer Kinder im Rahmen des </w:t>
      </w:r>
      <w:r w:rsidR="003657C3">
        <w:rPr>
          <w:rFonts w:ascii="Arial" w:eastAsia="Calibri" w:hAnsi="Arial" w:cs="Arial"/>
          <w:color w:val="000000"/>
          <w:sz w:val="24"/>
          <w:szCs w:val="24"/>
          <w:lang w:eastAsia="en-US"/>
        </w:rPr>
        <w:t>Ferienprogramms</w:t>
      </w:r>
      <w:r w:rsidR="001E4E19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  <w:r w:rsidR="007F6D8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417696" w:rsidRDefault="00417696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17696" w:rsidRDefault="00417696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Die CDU </w:t>
      </w:r>
      <w:r w:rsidR="0047114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Fraktion steht dazu, zumindest mehrheitlich, dass für den </w:t>
      </w:r>
      <w:proofErr w:type="spellStart"/>
      <w:r w:rsidR="0047114D">
        <w:rPr>
          <w:rFonts w:ascii="Arial" w:eastAsia="Calibri" w:hAnsi="Arial" w:cs="Arial"/>
          <w:color w:val="000000"/>
          <w:sz w:val="24"/>
          <w:szCs w:val="24"/>
          <w:lang w:eastAsia="en-US"/>
        </w:rPr>
        <w:t>Jugendsportpark</w:t>
      </w:r>
      <w:proofErr w:type="spellEnd"/>
      <w:r w:rsidR="0047114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300.000,00 Euro investiert werden. Entscheidend ist für uns aber die Sicherheit für die Jugendlichen und die Langlebigkeit des </w:t>
      </w:r>
      <w:proofErr w:type="spellStart"/>
      <w:r w:rsidR="0047114D">
        <w:rPr>
          <w:rFonts w:ascii="Arial" w:eastAsia="Calibri" w:hAnsi="Arial" w:cs="Arial"/>
          <w:color w:val="000000"/>
          <w:sz w:val="24"/>
          <w:szCs w:val="24"/>
          <w:lang w:eastAsia="en-US"/>
        </w:rPr>
        <w:t>Jugendsportparks</w:t>
      </w:r>
      <w:proofErr w:type="spellEnd"/>
      <w:r w:rsidR="0047114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Beides sehen wir am Standort </w:t>
      </w:r>
      <w:r w:rsidR="008063BF">
        <w:rPr>
          <w:rFonts w:ascii="Arial" w:eastAsia="Calibri" w:hAnsi="Arial" w:cs="Arial"/>
          <w:color w:val="000000"/>
          <w:sz w:val="24"/>
          <w:szCs w:val="24"/>
          <w:lang w:eastAsia="en-US"/>
        </w:rPr>
        <w:t>Wagbachhalle</w:t>
      </w:r>
      <w:r w:rsidR="0047114D">
        <w:rPr>
          <w:rFonts w:ascii="Arial" w:eastAsia="Calibri" w:hAnsi="Arial" w:cs="Arial"/>
          <w:color w:val="000000"/>
          <w:sz w:val="24"/>
          <w:szCs w:val="24"/>
          <w:lang w:eastAsia="en-US"/>
        </w:rPr>
        <w:t>/Jugendzentrum am ehesten gewährleistet. Deshalb wird auch weiterhin dieser Standort für un</w:t>
      </w:r>
      <w:r w:rsidR="008063BF">
        <w:rPr>
          <w:rFonts w:ascii="Arial" w:eastAsia="Calibri" w:hAnsi="Arial" w:cs="Arial"/>
          <w:color w:val="000000"/>
          <w:sz w:val="24"/>
          <w:szCs w:val="24"/>
          <w:lang w:eastAsia="en-US"/>
        </w:rPr>
        <w:t>s</w:t>
      </w:r>
      <w:r w:rsidR="0047114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Priorität haben. </w:t>
      </w:r>
      <w:r w:rsidR="0064138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Die Selbstverwaltung solcher Anlagen ist wie die Erfahrung mit ähnlichen Projekten </w:t>
      </w:r>
      <w:r w:rsidR="00A2320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 Waghäusel </w:t>
      </w:r>
      <w:r w:rsidR="0064138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zeigt, </w:t>
      </w:r>
      <w:r w:rsidR="0078007D">
        <w:rPr>
          <w:rFonts w:ascii="Arial" w:eastAsia="Calibri" w:hAnsi="Arial" w:cs="Arial"/>
          <w:color w:val="000000"/>
          <w:sz w:val="24"/>
          <w:szCs w:val="24"/>
          <w:lang w:eastAsia="en-US"/>
        </w:rPr>
        <w:t>zum Scheitern verurteilt</w:t>
      </w:r>
      <w:r w:rsidR="00C12AD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der </w:t>
      </w:r>
      <w:proofErr w:type="spellStart"/>
      <w:r w:rsidR="00C12AD3">
        <w:rPr>
          <w:rFonts w:ascii="Arial" w:eastAsia="Calibri" w:hAnsi="Arial" w:cs="Arial"/>
          <w:color w:val="000000"/>
          <w:sz w:val="24"/>
          <w:szCs w:val="24"/>
          <w:lang w:eastAsia="en-US"/>
        </w:rPr>
        <w:t>Jugendsportpa</w:t>
      </w:r>
      <w:r w:rsidR="00D34C23">
        <w:rPr>
          <w:rFonts w:ascii="Arial" w:eastAsia="Calibri" w:hAnsi="Arial" w:cs="Arial"/>
          <w:color w:val="000000"/>
          <w:sz w:val="24"/>
          <w:szCs w:val="24"/>
          <w:lang w:eastAsia="en-US"/>
        </w:rPr>
        <w:t>r</w:t>
      </w:r>
      <w:r w:rsidR="00A414BF">
        <w:rPr>
          <w:rFonts w:ascii="Arial" w:eastAsia="Calibri" w:hAnsi="Arial" w:cs="Arial"/>
          <w:color w:val="000000"/>
          <w:sz w:val="24"/>
          <w:szCs w:val="24"/>
          <w:lang w:eastAsia="en-US"/>
        </w:rPr>
        <w:t>k</w:t>
      </w:r>
      <w:proofErr w:type="spellEnd"/>
      <w:r w:rsidR="00C12AD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braucht eine </w:t>
      </w:r>
      <w:r w:rsidR="00D34C23">
        <w:rPr>
          <w:rFonts w:ascii="Arial" w:eastAsia="Calibri" w:hAnsi="Arial" w:cs="Arial"/>
          <w:color w:val="000000"/>
          <w:sz w:val="24"/>
          <w:szCs w:val="24"/>
          <w:lang w:eastAsia="en-US"/>
        </w:rPr>
        <w:t>Unterstützung zum Beispiel durch das</w:t>
      </w:r>
      <w:r w:rsidR="00A414B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Jugendzentrum.</w:t>
      </w:r>
    </w:p>
    <w:p w:rsidR="00471C10" w:rsidRDefault="00471C10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71C10" w:rsidRPr="00DB6FB3" w:rsidRDefault="00471C10" w:rsidP="001A6419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DB6FB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6 Bau- </w:t>
      </w:r>
      <w:r w:rsidRPr="00DB6FB3"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  <w:t>Wohnungswesen</w:t>
      </w:r>
      <w:r w:rsidRPr="00DB6FB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, Verkehr</w:t>
      </w:r>
    </w:p>
    <w:p w:rsidR="00DB5AA7" w:rsidRDefault="00DB5AA7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FC0363" w:rsidRDefault="0080132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Die Anträge </w:t>
      </w:r>
      <w:r w:rsidR="00830C4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der CDU Fraktion auf </w:t>
      </w:r>
      <w:r w:rsidR="00E34B2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Sanierung der </w:t>
      </w:r>
      <w:proofErr w:type="spellStart"/>
      <w:r w:rsidR="00E34B2F">
        <w:rPr>
          <w:rFonts w:ascii="Arial" w:eastAsia="Calibri" w:hAnsi="Arial" w:cs="Arial"/>
          <w:color w:val="000000"/>
          <w:sz w:val="24"/>
          <w:szCs w:val="24"/>
          <w:lang w:eastAsia="en-US"/>
        </w:rPr>
        <w:t>Bruchsaler</w:t>
      </w:r>
      <w:proofErr w:type="spellEnd"/>
      <w:r w:rsidR="00E34B2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Straße </w:t>
      </w:r>
      <w:r w:rsidR="00646E8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und Kreisel an der Kreuzung </w:t>
      </w:r>
      <w:proofErr w:type="spellStart"/>
      <w:r w:rsidR="00646E8E">
        <w:rPr>
          <w:rFonts w:ascii="Arial" w:eastAsia="Calibri" w:hAnsi="Arial" w:cs="Arial"/>
          <w:color w:val="000000"/>
          <w:sz w:val="24"/>
          <w:szCs w:val="24"/>
          <w:lang w:eastAsia="en-US"/>
        </w:rPr>
        <w:t>Bruchsa</w:t>
      </w:r>
      <w:r w:rsidR="004C0788">
        <w:rPr>
          <w:rFonts w:ascii="Arial" w:eastAsia="Calibri" w:hAnsi="Arial" w:cs="Arial"/>
          <w:color w:val="000000"/>
          <w:sz w:val="24"/>
          <w:szCs w:val="24"/>
          <w:lang w:eastAsia="en-US"/>
        </w:rPr>
        <w:t>ler</w:t>
      </w:r>
      <w:proofErr w:type="spellEnd"/>
      <w:r w:rsidR="004C078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Straße/ </w:t>
      </w:r>
      <w:proofErr w:type="spellStart"/>
      <w:r w:rsidR="004C0788">
        <w:rPr>
          <w:rFonts w:ascii="Arial" w:eastAsia="Calibri" w:hAnsi="Arial" w:cs="Arial"/>
          <w:color w:val="000000"/>
          <w:sz w:val="24"/>
          <w:szCs w:val="24"/>
          <w:lang w:eastAsia="en-US"/>
        </w:rPr>
        <w:t>Waghäusler</w:t>
      </w:r>
      <w:proofErr w:type="spellEnd"/>
      <w:r w:rsidR="004C078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FF39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Straße wurde mit einem Betrag </w:t>
      </w:r>
      <w:r w:rsidR="00C61A8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von 900.000,00 Euro berücksichtigt </w:t>
      </w:r>
      <w:r w:rsidR="0006066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und wir sind gespannt, </w:t>
      </w:r>
      <w:r w:rsidR="00296CF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wie sich dieser </w:t>
      </w:r>
      <w:r w:rsidR="00D077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sogenannte „kleine </w:t>
      </w:r>
      <w:r w:rsidR="003F310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Kreisel“ bewährt, </w:t>
      </w:r>
      <w:r w:rsidR="0087755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vielleicht </w:t>
      </w:r>
      <w:r w:rsidR="00C80AFB">
        <w:rPr>
          <w:rFonts w:ascii="Arial" w:eastAsia="Calibri" w:hAnsi="Arial" w:cs="Arial"/>
          <w:color w:val="000000"/>
          <w:sz w:val="24"/>
          <w:szCs w:val="24"/>
          <w:lang w:eastAsia="en-US"/>
        </w:rPr>
        <w:t>bietet sich das auch als</w:t>
      </w:r>
      <w:r w:rsidR="009F2A2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Lösung </w:t>
      </w:r>
      <w:r w:rsidR="00C80AFB">
        <w:rPr>
          <w:rFonts w:ascii="Arial" w:eastAsia="Calibri" w:hAnsi="Arial" w:cs="Arial"/>
          <w:color w:val="000000"/>
          <w:sz w:val="24"/>
          <w:szCs w:val="24"/>
          <w:lang w:eastAsia="en-US"/>
        </w:rPr>
        <w:t>fü</w:t>
      </w:r>
      <w:r w:rsidR="00DD610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 die Kreuzung Mannheimer </w:t>
      </w:r>
      <w:r w:rsidR="00110EF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Straße/ </w:t>
      </w:r>
      <w:proofErr w:type="spellStart"/>
      <w:r w:rsidR="00110EF0">
        <w:rPr>
          <w:rFonts w:ascii="Arial" w:eastAsia="Calibri" w:hAnsi="Arial" w:cs="Arial"/>
          <w:color w:val="000000"/>
          <w:sz w:val="24"/>
          <w:szCs w:val="24"/>
          <w:lang w:eastAsia="en-US"/>
        </w:rPr>
        <w:t>Philipp</w:t>
      </w:r>
      <w:r w:rsidR="005B34CE">
        <w:rPr>
          <w:rFonts w:ascii="Arial" w:eastAsia="Calibri" w:hAnsi="Arial" w:cs="Arial"/>
          <w:color w:val="000000"/>
          <w:sz w:val="24"/>
          <w:szCs w:val="24"/>
          <w:lang w:eastAsia="en-US"/>
        </w:rPr>
        <w:t>sburger</w:t>
      </w:r>
      <w:proofErr w:type="spellEnd"/>
      <w:r w:rsidR="005B34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Straße/ </w:t>
      </w:r>
      <w:proofErr w:type="spellStart"/>
      <w:r w:rsidR="00DB046A">
        <w:rPr>
          <w:rFonts w:ascii="Arial" w:eastAsia="Calibri" w:hAnsi="Arial" w:cs="Arial"/>
          <w:color w:val="000000"/>
          <w:sz w:val="24"/>
          <w:szCs w:val="24"/>
          <w:lang w:eastAsia="en-US"/>
        </w:rPr>
        <w:t>Schanzenstraße</w:t>
      </w:r>
      <w:proofErr w:type="spellEnd"/>
      <w:r w:rsidR="00DB046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EA32D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/ </w:t>
      </w:r>
      <w:proofErr w:type="spellStart"/>
      <w:r w:rsidR="00EA32D3">
        <w:rPr>
          <w:rFonts w:ascii="Arial" w:eastAsia="Calibri" w:hAnsi="Arial" w:cs="Arial"/>
          <w:color w:val="000000"/>
          <w:sz w:val="24"/>
          <w:szCs w:val="24"/>
          <w:lang w:eastAsia="en-US"/>
        </w:rPr>
        <w:t>Lußhardtstraße</w:t>
      </w:r>
      <w:proofErr w:type="spellEnd"/>
      <w:r w:rsidR="00EA32D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an.</w:t>
      </w:r>
    </w:p>
    <w:p w:rsidR="0046683D" w:rsidRDefault="0046683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6683D" w:rsidRDefault="0046683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Die von uns </w:t>
      </w:r>
      <w:r w:rsidR="000E1F7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vorgeschlagenen Anträge </w:t>
      </w:r>
      <w:r w:rsidR="002140A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auf Kreisellösungen beim Land </w:t>
      </w:r>
      <w:r w:rsidR="00AD02B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an den Einmündungen </w:t>
      </w:r>
      <w:proofErr w:type="spellStart"/>
      <w:r w:rsidR="00AD02B6">
        <w:rPr>
          <w:rFonts w:ascii="Arial" w:eastAsia="Calibri" w:hAnsi="Arial" w:cs="Arial"/>
          <w:color w:val="000000"/>
          <w:sz w:val="24"/>
          <w:szCs w:val="24"/>
          <w:lang w:eastAsia="en-US"/>
        </w:rPr>
        <w:t>Beethovenstraße</w:t>
      </w:r>
      <w:proofErr w:type="spellEnd"/>
      <w:r w:rsidR="00630C2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/L556 und </w:t>
      </w:r>
      <w:proofErr w:type="spellStart"/>
      <w:r w:rsidR="00630C25">
        <w:rPr>
          <w:rFonts w:ascii="Arial" w:eastAsia="Calibri" w:hAnsi="Arial" w:cs="Arial"/>
          <w:color w:val="000000"/>
          <w:sz w:val="24"/>
          <w:szCs w:val="24"/>
          <w:lang w:eastAsia="en-US"/>
        </w:rPr>
        <w:t>Haslacher</w:t>
      </w:r>
      <w:proofErr w:type="spellEnd"/>
      <w:r w:rsidR="00630C2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4918DC">
        <w:rPr>
          <w:rFonts w:ascii="Arial" w:eastAsia="Calibri" w:hAnsi="Arial" w:cs="Arial"/>
          <w:color w:val="000000"/>
          <w:sz w:val="24"/>
          <w:szCs w:val="24"/>
          <w:lang w:eastAsia="en-US"/>
        </w:rPr>
        <w:t>Straße/L 555 müssen unseres Erachtens</w:t>
      </w:r>
      <w:r w:rsidR="00443D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von der Verwaltung </w:t>
      </w:r>
      <w:r w:rsidR="004918D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AC05D7">
        <w:rPr>
          <w:rFonts w:ascii="Arial" w:eastAsia="Calibri" w:hAnsi="Arial" w:cs="Arial"/>
          <w:color w:val="000000"/>
          <w:sz w:val="24"/>
          <w:szCs w:val="24"/>
          <w:lang w:eastAsia="en-US"/>
        </w:rPr>
        <w:t>kurzfristig weitergegeben werden</w:t>
      </w:r>
      <w:r w:rsidR="00443D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 w:rsidR="00076C4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denn wir alle wissen, dass </w:t>
      </w:r>
      <w:r w:rsidR="009B4A90">
        <w:rPr>
          <w:rFonts w:ascii="Arial" w:eastAsia="Calibri" w:hAnsi="Arial" w:cs="Arial"/>
          <w:color w:val="000000"/>
          <w:sz w:val="24"/>
          <w:szCs w:val="24"/>
          <w:lang w:eastAsia="en-US"/>
        </w:rPr>
        <w:t>Planung und Realisierung Jahre beanspruchen.</w:t>
      </w:r>
    </w:p>
    <w:p w:rsidR="00614300" w:rsidRDefault="00614300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2438F" w:rsidRDefault="0032438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2438F" w:rsidRDefault="0032438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2438F" w:rsidRDefault="0032438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2438F" w:rsidRDefault="0032438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2438F" w:rsidRDefault="0032438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2438F" w:rsidRDefault="0032438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31D7F" w:rsidRDefault="00614300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F7AA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Eine Erneuerung der Fahrbahndecke </w:t>
      </w:r>
      <w:r w:rsidR="00A53274" w:rsidRPr="00CF7AA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auf </w:t>
      </w:r>
      <w:r w:rsidR="00762583" w:rsidRPr="00CF7AA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der Zufahrt zur Firma Alba</w:t>
      </w:r>
      <w:r w:rsidR="0076258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104BC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haben wir schon vor Jahren beantragt, </w:t>
      </w:r>
      <w:r w:rsidR="007F05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wir gehen davon aus, dass sie in 2019 mit </w:t>
      </w:r>
      <w:r w:rsidR="00772FCF">
        <w:rPr>
          <w:rFonts w:ascii="Arial" w:eastAsia="Calibri" w:hAnsi="Arial" w:cs="Arial"/>
          <w:color w:val="000000"/>
          <w:sz w:val="24"/>
          <w:szCs w:val="24"/>
          <w:lang w:eastAsia="en-US"/>
        </w:rPr>
        <w:t>Haushaltsreste</w:t>
      </w:r>
      <w:r w:rsidR="003E73A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 </w:t>
      </w:r>
      <w:r w:rsidR="00772FCF">
        <w:rPr>
          <w:rFonts w:ascii="Arial" w:eastAsia="Calibri" w:hAnsi="Arial" w:cs="Arial"/>
          <w:color w:val="000000"/>
          <w:sz w:val="24"/>
          <w:szCs w:val="24"/>
          <w:lang w:eastAsia="en-US"/>
        </w:rPr>
        <w:t>aus 2018 realisiert werden kann.</w:t>
      </w:r>
      <w:r w:rsidR="004F62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Vielleicht kann auf </w:t>
      </w:r>
      <w:r w:rsidR="00EE21F2">
        <w:rPr>
          <w:rFonts w:ascii="Arial" w:eastAsia="Calibri" w:hAnsi="Arial" w:cs="Arial"/>
          <w:color w:val="000000"/>
          <w:sz w:val="24"/>
          <w:szCs w:val="24"/>
          <w:lang w:eastAsia="en-US"/>
        </w:rPr>
        <w:t>eine</w:t>
      </w:r>
      <w:r w:rsidR="000C20E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EE21F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ähnlich </w:t>
      </w:r>
      <w:r w:rsidR="006F0FB9">
        <w:rPr>
          <w:rFonts w:ascii="Arial" w:eastAsia="Calibri" w:hAnsi="Arial" w:cs="Arial"/>
          <w:color w:val="000000"/>
          <w:sz w:val="24"/>
          <w:szCs w:val="24"/>
          <w:lang w:eastAsia="en-US"/>
        </w:rPr>
        <w:t>unkompliziert</w:t>
      </w:r>
      <w:r w:rsidR="005D481B">
        <w:rPr>
          <w:rFonts w:ascii="Arial" w:eastAsia="Calibri" w:hAnsi="Arial" w:cs="Arial"/>
          <w:color w:val="000000"/>
          <w:sz w:val="24"/>
          <w:szCs w:val="24"/>
          <w:lang w:eastAsia="en-US"/>
        </w:rPr>
        <w:t>e Art</w:t>
      </w:r>
      <w:r w:rsidR="004F62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FB536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auch die </w:t>
      </w:r>
      <w:r w:rsidR="00FB5360" w:rsidRPr="0068427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Beleuchtung auf der </w:t>
      </w:r>
      <w:r w:rsidR="0072756F" w:rsidRPr="0068427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Eisenbahnüberquerung der Mannheimer Straße </w:t>
      </w:r>
      <w:r w:rsidR="00EC5690" w:rsidRPr="0068427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ertüchtigt </w:t>
      </w:r>
      <w:r w:rsidR="00EC569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werden, </w:t>
      </w:r>
      <w:r w:rsidR="0060721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was </w:t>
      </w:r>
      <w:r w:rsidR="0068427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von </w:t>
      </w:r>
      <w:r w:rsidR="001D13DB">
        <w:rPr>
          <w:rFonts w:ascii="Arial" w:eastAsia="Calibri" w:hAnsi="Arial" w:cs="Arial"/>
          <w:color w:val="000000"/>
          <w:sz w:val="24"/>
          <w:szCs w:val="24"/>
          <w:lang w:eastAsia="en-US"/>
        </w:rPr>
        <w:t>Kollegen meiner Fraktion</w:t>
      </w:r>
      <w:r w:rsidR="0060721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bereits während der letzten Gemeinderatssitzung </w:t>
      </w:r>
      <w:r w:rsidR="00F67663">
        <w:rPr>
          <w:rFonts w:ascii="Arial" w:eastAsia="Calibri" w:hAnsi="Arial" w:cs="Arial"/>
          <w:color w:val="000000"/>
          <w:sz w:val="24"/>
          <w:szCs w:val="24"/>
          <w:lang w:eastAsia="en-US"/>
        </w:rPr>
        <w:t>thematisiert und beantragt</w:t>
      </w:r>
      <w:r w:rsidR="0060721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wurde.</w:t>
      </w:r>
    </w:p>
    <w:p w:rsidR="00D20B17" w:rsidRDefault="00D20B17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53E2F" w:rsidRPr="00E47FF3" w:rsidRDefault="00887D63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E47F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Immer noch wünschen wir uns die </w:t>
      </w:r>
      <w:r w:rsidR="003B429B" w:rsidRPr="00E47F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Umsetzung eines </w:t>
      </w:r>
      <w:proofErr w:type="spellStart"/>
      <w:r w:rsidR="003B429B" w:rsidRPr="00E47F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Beschilderungskonze</w:t>
      </w:r>
      <w:r w:rsidR="00840509" w:rsidRPr="00E47F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pts</w:t>
      </w:r>
      <w:proofErr w:type="spellEnd"/>
      <w:r w:rsidR="00840509" w:rsidRPr="00E47F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für Sehenswürdigkeiten, </w:t>
      </w:r>
      <w:r w:rsidR="00FD3E7C" w:rsidRPr="00E47F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Einrichtungen, </w:t>
      </w:r>
      <w:r w:rsidR="009E0A94" w:rsidRPr="00E47F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Firmen und Vereinsheime der </w:t>
      </w:r>
      <w:r w:rsidR="001C25F7" w:rsidRPr="00E47F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Stadt Waghäusel</w:t>
      </w:r>
      <w:r w:rsidR="00C0021F" w:rsidRPr="00E47F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.</w:t>
      </w:r>
    </w:p>
    <w:p w:rsidR="009F507F" w:rsidRDefault="009F507F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F507F" w:rsidRDefault="00952F72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Eine Attraktivitätssteigerung für Waghäusel </w:t>
      </w:r>
      <w:r w:rsidR="000A7D3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stellt auch und in besonderem Maß </w:t>
      </w:r>
      <w:r w:rsidR="0091190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das Neubaugebiet </w:t>
      </w:r>
      <w:proofErr w:type="spellStart"/>
      <w:r w:rsidR="00911908">
        <w:rPr>
          <w:rFonts w:ascii="Arial" w:eastAsia="Calibri" w:hAnsi="Arial" w:cs="Arial"/>
          <w:color w:val="000000"/>
          <w:sz w:val="24"/>
          <w:szCs w:val="24"/>
          <w:lang w:eastAsia="en-US"/>
        </w:rPr>
        <w:t>Oberspeyerer</w:t>
      </w:r>
      <w:proofErr w:type="spellEnd"/>
      <w:r w:rsidR="003349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91190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Feld II </w:t>
      </w:r>
      <w:r w:rsidR="00BB2FE0">
        <w:rPr>
          <w:rFonts w:ascii="Arial" w:eastAsia="Calibri" w:hAnsi="Arial" w:cs="Arial"/>
          <w:color w:val="000000"/>
          <w:sz w:val="24"/>
          <w:szCs w:val="24"/>
          <w:lang w:eastAsia="en-US"/>
        </w:rPr>
        <w:t>dar. Unserer Verantwo</w:t>
      </w:r>
      <w:r w:rsidR="002D58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rtung gegenüber </w:t>
      </w:r>
      <w:r w:rsidR="00566F0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jungen </w:t>
      </w:r>
      <w:r w:rsidR="002D58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Familien und sozial </w:t>
      </w:r>
      <w:r w:rsidR="006706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schwächeren </w:t>
      </w:r>
      <w:r w:rsidR="002D58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Interessenten wurden wir </w:t>
      </w:r>
      <w:r w:rsidR="00566F04">
        <w:rPr>
          <w:rFonts w:ascii="Arial" w:eastAsia="Calibri" w:hAnsi="Arial" w:cs="Arial"/>
          <w:color w:val="000000"/>
          <w:sz w:val="24"/>
          <w:szCs w:val="24"/>
          <w:lang w:eastAsia="en-US"/>
        </w:rPr>
        <w:t>durch unsere</w:t>
      </w:r>
      <w:r w:rsidR="0081177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humanen </w:t>
      </w:r>
      <w:r w:rsidR="00C060BA">
        <w:rPr>
          <w:rFonts w:ascii="Arial" w:eastAsia="Calibri" w:hAnsi="Arial" w:cs="Arial"/>
          <w:color w:val="000000"/>
          <w:sz w:val="24"/>
          <w:szCs w:val="24"/>
          <w:lang w:eastAsia="en-US"/>
        </w:rPr>
        <w:t>Quadratmeterpreise und unsere Vergabepraxis gerecht.</w:t>
      </w:r>
    </w:p>
    <w:p w:rsidR="00671C5C" w:rsidRDefault="00671C5C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671C5C" w:rsidRDefault="004B70D6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123A6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7 </w:t>
      </w:r>
      <w:r w:rsidR="00A65E2D" w:rsidRPr="00123A6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Öffentliche Einrichtungen</w:t>
      </w:r>
      <w:r w:rsidR="00123A69"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4B70D6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Wirtschaftsförderun</w:t>
      </w:r>
      <w:r w:rsidR="00123A6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g,</w:t>
      </w:r>
    </w:p>
    <w:p w:rsidR="007A3720" w:rsidRDefault="007A3720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  </w:t>
      </w:r>
      <w:r w:rsidR="00351ED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745C9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Friedhöfe</w:t>
      </w:r>
    </w:p>
    <w:p w:rsidR="005A5F9B" w:rsidRDefault="005A5F9B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35734" w:rsidRDefault="00CE4738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Investitionen zur Abwasserbeseitigung ins Kanalnetz in Höhe von </w:t>
      </w:r>
      <w:r w:rsidR="003949D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1,43 Millionen Euro halten wir für notwendig. </w:t>
      </w:r>
      <w:r w:rsidR="001E47B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Dringend geboten ist es unseres Erachtens aber auch, </w:t>
      </w:r>
      <w:r w:rsidR="006440A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unser städtisches Kanalnetz daraufhin zu prüfen, </w:t>
      </w:r>
      <w:r w:rsidR="00701F26">
        <w:rPr>
          <w:rFonts w:ascii="Arial" w:eastAsia="Calibri" w:hAnsi="Arial" w:cs="Arial"/>
          <w:color w:val="000000"/>
          <w:sz w:val="24"/>
          <w:szCs w:val="24"/>
          <w:lang w:eastAsia="en-US"/>
        </w:rPr>
        <w:t>ob</w:t>
      </w:r>
      <w:r w:rsidR="00C3073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A70A35">
        <w:rPr>
          <w:rFonts w:ascii="Arial" w:eastAsia="Calibri" w:hAnsi="Arial" w:cs="Arial"/>
          <w:color w:val="000000"/>
          <w:sz w:val="24"/>
          <w:szCs w:val="24"/>
          <w:lang w:eastAsia="en-US"/>
        </w:rPr>
        <w:t>die Kanalisation</w:t>
      </w:r>
      <w:r w:rsidR="00701F2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B546BF">
        <w:rPr>
          <w:rFonts w:ascii="Arial" w:eastAsia="Calibri" w:hAnsi="Arial" w:cs="Arial"/>
          <w:color w:val="000000"/>
          <w:sz w:val="24"/>
          <w:szCs w:val="24"/>
          <w:lang w:eastAsia="en-US"/>
        </w:rPr>
        <w:t>Wasserm</w:t>
      </w:r>
      <w:r w:rsidR="007E33D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engen bei </w:t>
      </w:r>
      <w:r w:rsidR="00701F26">
        <w:rPr>
          <w:rFonts w:ascii="Arial" w:eastAsia="Calibri" w:hAnsi="Arial" w:cs="Arial"/>
          <w:color w:val="000000"/>
          <w:sz w:val="24"/>
          <w:szCs w:val="24"/>
          <w:lang w:eastAsia="en-US"/>
        </w:rPr>
        <w:t>Starkrege</w:t>
      </w:r>
      <w:r w:rsidR="00B546BF">
        <w:rPr>
          <w:rFonts w:ascii="Arial" w:eastAsia="Calibri" w:hAnsi="Arial" w:cs="Arial"/>
          <w:color w:val="000000"/>
          <w:sz w:val="24"/>
          <w:szCs w:val="24"/>
          <w:lang w:eastAsia="en-US"/>
        </w:rPr>
        <w:t>n</w:t>
      </w:r>
      <w:r w:rsidR="007E33D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wie sie immer häufiger auftreten werden</w:t>
      </w:r>
      <w:r w:rsidR="00312669">
        <w:rPr>
          <w:rFonts w:ascii="Arial" w:eastAsia="Calibri" w:hAnsi="Arial" w:cs="Arial"/>
          <w:color w:val="000000"/>
          <w:sz w:val="24"/>
          <w:szCs w:val="24"/>
          <w:lang w:eastAsia="en-US"/>
        </w:rPr>
        <w:t>, aufnehmen und ableiten k</w:t>
      </w:r>
      <w:r w:rsidR="00F35B3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ann. </w:t>
      </w:r>
      <w:r w:rsidR="00714C2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Überflutungen von Straßen </w:t>
      </w:r>
      <w:r w:rsidR="0028065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und das dadurch verursachte </w:t>
      </w:r>
      <w:r w:rsidR="00590665">
        <w:rPr>
          <w:rFonts w:ascii="Arial" w:eastAsia="Calibri" w:hAnsi="Arial" w:cs="Arial"/>
          <w:color w:val="000000"/>
          <w:sz w:val="24"/>
          <w:szCs w:val="24"/>
          <w:lang w:eastAsia="en-US"/>
        </w:rPr>
        <w:t>Volllaufen von Kellern</w:t>
      </w:r>
      <w:r w:rsidR="009B389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sollen </w:t>
      </w:r>
      <w:proofErr w:type="spellStart"/>
      <w:r w:rsidR="009B389D">
        <w:rPr>
          <w:rFonts w:ascii="Arial" w:eastAsia="Calibri" w:hAnsi="Arial" w:cs="Arial"/>
          <w:color w:val="000000"/>
          <w:sz w:val="24"/>
          <w:szCs w:val="24"/>
          <w:lang w:eastAsia="en-US"/>
        </w:rPr>
        <w:t>Jahrzehnteereigniss</w:t>
      </w:r>
      <w:r w:rsidR="00435734">
        <w:rPr>
          <w:rFonts w:ascii="Arial" w:eastAsia="Calibri" w:hAnsi="Arial" w:cs="Arial"/>
          <w:color w:val="000000"/>
          <w:sz w:val="24"/>
          <w:szCs w:val="24"/>
          <w:lang w:eastAsia="en-US"/>
        </w:rPr>
        <w:t>e</w:t>
      </w:r>
      <w:proofErr w:type="spellEnd"/>
      <w:r w:rsidR="0043573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bleiben und</w:t>
      </w:r>
      <w:r w:rsidR="00A24C3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nicht </w:t>
      </w:r>
      <w:r w:rsidR="00435734">
        <w:rPr>
          <w:rFonts w:ascii="Arial" w:eastAsia="Calibri" w:hAnsi="Arial" w:cs="Arial"/>
          <w:color w:val="000000"/>
          <w:sz w:val="24"/>
          <w:szCs w:val="24"/>
          <w:lang w:eastAsia="en-US"/>
        </w:rPr>
        <w:t>alle zwei bis fünf Jahre vorkommen.</w:t>
      </w:r>
    </w:p>
    <w:p w:rsidR="00936C43" w:rsidRDefault="00936C43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36C43" w:rsidRDefault="00936C43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36C43" w:rsidRDefault="00936C43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36C43" w:rsidRDefault="00936C43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36C43" w:rsidRDefault="00936C43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F52F1" w:rsidRDefault="000F52F1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F52F1" w:rsidRDefault="000F52F1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F52F1" w:rsidRDefault="000F52F1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36C43" w:rsidRDefault="00936C43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A5F9B" w:rsidRDefault="00435734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Die Wasserenthärtung ist uns immer noch ein großes Anliegen. Gerade die Bauherren im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Oberspeyerer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Feld brauchen jetzt die Sicherheit, dass das Problem </w:t>
      </w:r>
      <w:r w:rsidR="003010A4">
        <w:rPr>
          <w:rFonts w:ascii="Arial" w:eastAsia="Calibri" w:hAnsi="Arial" w:cs="Arial"/>
          <w:color w:val="000000"/>
          <w:sz w:val="24"/>
          <w:szCs w:val="24"/>
          <w:lang w:eastAsia="en-US"/>
        </w:rPr>
        <w:t>mit unserem stark kalkhaltigen Wasser zentral gelöst wird, bevor sie eine Hausanlage für mehrere tausend Euro einbauen lassen.</w:t>
      </w:r>
      <w:r w:rsidR="00327FA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Der Zweckverband </w:t>
      </w:r>
      <w:r w:rsidR="00455D4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Wasserversorgung </w:t>
      </w:r>
      <w:proofErr w:type="spellStart"/>
      <w:r w:rsidR="00455D45">
        <w:rPr>
          <w:rFonts w:ascii="Arial" w:eastAsia="Calibri" w:hAnsi="Arial" w:cs="Arial"/>
          <w:color w:val="000000"/>
          <w:sz w:val="24"/>
          <w:szCs w:val="24"/>
          <w:lang w:eastAsia="en-US"/>
        </w:rPr>
        <w:t>Lußhardt</w:t>
      </w:r>
      <w:proofErr w:type="spellEnd"/>
      <w:r w:rsidR="00455D4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327FA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hat erste </w:t>
      </w:r>
      <w:r w:rsidR="008B4E5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Schritte in die richtige Richtung gemacht, </w:t>
      </w:r>
      <w:r w:rsidR="00455D45" w:rsidRPr="00BA595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die wass</w:t>
      </w:r>
      <w:r w:rsidR="005F61E8" w:rsidRPr="00BA595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errechtlichen Genehmigungen müssen </w:t>
      </w:r>
      <w:r w:rsidR="001B6C9E" w:rsidRPr="00BA595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unseres Erachtens schnellstmöglich beantragt werden, um in </w:t>
      </w:r>
      <w:r w:rsidR="007411D7" w:rsidRPr="00BA595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dieser Sache voran zu kommen.</w:t>
      </w:r>
      <w:r w:rsidR="007411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Die CDU veranstaltet zu diesem </w:t>
      </w:r>
      <w:r w:rsidR="000677E3">
        <w:rPr>
          <w:rFonts w:ascii="Arial" w:eastAsia="Calibri" w:hAnsi="Arial" w:cs="Arial"/>
          <w:color w:val="000000"/>
          <w:sz w:val="24"/>
          <w:szCs w:val="24"/>
          <w:lang w:eastAsia="en-US"/>
        </w:rPr>
        <w:t>für alle Bürger, nicht nur für Bauherren</w:t>
      </w:r>
      <w:r w:rsidR="00C36BD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 w:rsidR="000677E3">
        <w:rPr>
          <w:rFonts w:ascii="Arial" w:eastAsia="Calibri" w:hAnsi="Arial" w:cs="Arial"/>
          <w:color w:val="000000"/>
          <w:sz w:val="24"/>
          <w:szCs w:val="24"/>
          <w:lang w:eastAsia="en-US"/>
        </w:rPr>
        <w:t>wichtige Them</w:t>
      </w:r>
      <w:r w:rsidR="00C36BD6">
        <w:rPr>
          <w:rFonts w:ascii="Arial" w:eastAsia="Calibri" w:hAnsi="Arial" w:cs="Arial"/>
          <w:color w:val="000000"/>
          <w:sz w:val="24"/>
          <w:szCs w:val="24"/>
          <w:lang w:eastAsia="en-US"/>
        </w:rPr>
        <w:t>a</w:t>
      </w:r>
      <w:r w:rsidR="007A5B5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am 08. </w:t>
      </w:r>
      <w:r w:rsidR="002B456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Februar </w:t>
      </w:r>
      <w:r w:rsidR="00C36BD6">
        <w:rPr>
          <w:rFonts w:ascii="Arial" w:eastAsia="Calibri" w:hAnsi="Arial" w:cs="Arial"/>
          <w:color w:val="000000"/>
          <w:sz w:val="24"/>
          <w:szCs w:val="24"/>
          <w:lang w:eastAsia="en-US"/>
        </w:rPr>
        <w:t>eine Informationsveranstaltung</w:t>
      </w:r>
      <w:r w:rsidR="00033D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 w:rsidR="002B456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um </w:t>
      </w:r>
      <w:r w:rsidR="00FB188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den Einwohnern </w:t>
      </w:r>
      <w:r w:rsidR="00AE48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das </w:t>
      </w:r>
      <w:r w:rsidR="00A8569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Verfahren, Vor- und soweit vorhanden </w:t>
      </w:r>
      <w:r w:rsidR="00AE48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Nachteile zu erläutern, vor allem aber, um Fragen </w:t>
      </w:r>
      <w:r w:rsidR="00F360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von </w:t>
      </w:r>
      <w:r w:rsidR="00C20DC6">
        <w:rPr>
          <w:rFonts w:ascii="Arial" w:eastAsia="Calibri" w:hAnsi="Arial" w:cs="Arial"/>
          <w:color w:val="000000"/>
          <w:sz w:val="24"/>
          <w:szCs w:val="24"/>
          <w:lang w:eastAsia="en-US"/>
        </w:rPr>
        <w:t>einem</w:t>
      </w:r>
      <w:r w:rsidR="00F360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unabhängigen </w:t>
      </w:r>
      <w:r w:rsidR="00C20DC6">
        <w:rPr>
          <w:rFonts w:ascii="Arial" w:eastAsia="Calibri" w:hAnsi="Arial" w:cs="Arial"/>
          <w:color w:val="000000"/>
          <w:sz w:val="24"/>
          <w:szCs w:val="24"/>
          <w:lang w:eastAsia="en-US"/>
        </w:rPr>
        <w:t>Sachkundigen beantworten zu lassen.</w:t>
      </w:r>
    </w:p>
    <w:p w:rsidR="00145EED" w:rsidRDefault="00145EED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145EED" w:rsidRDefault="00E377EC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Für den Friedhof Wiesental wurde von der CDU Fraktion </w:t>
      </w:r>
      <w:r w:rsidR="00F127F2">
        <w:rPr>
          <w:rFonts w:ascii="Arial" w:eastAsia="Calibri" w:hAnsi="Arial" w:cs="Arial"/>
          <w:color w:val="000000"/>
          <w:sz w:val="24"/>
          <w:szCs w:val="24"/>
          <w:lang w:eastAsia="en-US"/>
        </w:rPr>
        <w:t>nach Anregungen aus der Mitte unserer Mitbürger ein Funkmikrofon beantragt. Ich erhielt zur Antwort, dass man in der Verwaltung prüfen wolle, ob es nicht schon eines gibt.</w:t>
      </w:r>
      <w:r w:rsidR="00AD0F5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Bisher kenne ich das Ergebnis der Prüfung nicht.</w:t>
      </w:r>
      <w:r w:rsidR="002D41E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2D41E7" w:rsidRPr="00D72A4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Im Allgemeinen bin ich der Überzeugung, </w:t>
      </w:r>
      <w:r w:rsidR="00DF126D" w:rsidRPr="00D72A4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dass die Kommunikation und der Informationsaustausch </w:t>
      </w:r>
      <w:r w:rsidR="002748AE" w:rsidRPr="00D72A4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zwischen Verwaltung und Gemeinderat ausbaufähig ist</w:t>
      </w:r>
      <w:r w:rsidR="002F6A0C" w:rsidRPr="00D72A4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, </w:t>
      </w:r>
      <w:r w:rsidR="002F6A0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denn um Antworten zu erhalten muss man oft mehrmals </w:t>
      </w:r>
      <w:r w:rsidR="005D59B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während </w:t>
      </w:r>
      <w:r w:rsidR="00E31340">
        <w:rPr>
          <w:rFonts w:ascii="Arial" w:eastAsia="Calibri" w:hAnsi="Arial" w:cs="Arial"/>
          <w:color w:val="000000"/>
          <w:sz w:val="24"/>
          <w:szCs w:val="24"/>
          <w:lang w:eastAsia="en-US"/>
        </w:rPr>
        <w:t>m</w:t>
      </w:r>
      <w:r w:rsidR="00A07E27">
        <w:rPr>
          <w:rFonts w:ascii="Arial" w:eastAsia="Calibri" w:hAnsi="Arial" w:cs="Arial"/>
          <w:color w:val="000000"/>
          <w:sz w:val="24"/>
          <w:szCs w:val="24"/>
          <w:lang w:eastAsia="en-US"/>
        </w:rPr>
        <w:t>ehrer</w:t>
      </w:r>
      <w:r w:rsidR="001A00C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en </w:t>
      </w:r>
      <w:r w:rsidR="005D59B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Sitzungen nachhaken. Hier möchte ich betonen, dass der kleine Dienstweg </w:t>
      </w:r>
      <w:r w:rsidR="00DC07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über Fachbereichsleiter oder Amts- und </w:t>
      </w:r>
      <w:proofErr w:type="spellStart"/>
      <w:r w:rsidR="00DC07CC">
        <w:rPr>
          <w:rFonts w:ascii="Arial" w:eastAsia="Calibri" w:hAnsi="Arial" w:cs="Arial"/>
          <w:color w:val="000000"/>
          <w:sz w:val="24"/>
          <w:szCs w:val="24"/>
          <w:lang w:eastAsia="en-US"/>
        </w:rPr>
        <w:t>Sachgebietsleiter</w:t>
      </w:r>
      <w:proofErr w:type="spellEnd"/>
      <w:r w:rsidR="00DC07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4373B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sehr gut funktioniert. </w:t>
      </w:r>
      <w:r w:rsidR="0089690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Den Umgang mit Anfragen und Anregungen während Sitzungen </w:t>
      </w:r>
      <w:r w:rsidR="00727B4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der Gremien </w:t>
      </w:r>
      <w:r w:rsidR="002E3716">
        <w:rPr>
          <w:rFonts w:ascii="Arial" w:eastAsia="Calibri" w:hAnsi="Arial" w:cs="Arial"/>
          <w:color w:val="000000"/>
          <w:sz w:val="24"/>
          <w:szCs w:val="24"/>
          <w:lang w:eastAsia="en-US"/>
        </w:rPr>
        <w:t>kenne ich vom Landratsamt aber anders</w:t>
      </w:r>
      <w:r w:rsidR="00D8300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deutlich schneller </w:t>
      </w:r>
      <w:r w:rsidR="00453DF5">
        <w:rPr>
          <w:rFonts w:ascii="Arial" w:eastAsia="Calibri" w:hAnsi="Arial" w:cs="Arial"/>
          <w:color w:val="000000"/>
          <w:sz w:val="24"/>
          <w:szCs w:val="24"/>
          <w:lang w:eastAsia="en-US"/>
        </w:rPr>
        <w:t>und ohne nachhaken zu müssen!</w:t>
      </w:r>
    </w:p>
    <w:p w:rsidR="00DB0108" w:rsidRDefault="00DB0108" w:rsidP="00C0021F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95C75" w:rsidRDefault="00DB010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Um auf den Friedho</w:t>
      </w:r>
      <w:r w:rsidR="0051017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 Wiesental zurück zu kommen </w:t>
      </w:r>
      <w:r w:rsidR="00655C7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ist festzustellen, dass während einer großen Beerdigung </w:t>
      </w:r>
      <w:r w:rsidR="00461F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am 03. Januar kein </w:t>
      </w:r>
      <w:r w:rsidR="006C0CA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mobiles </w:t>
      </w:r>
      <w:r w:rsidR="00461F9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Funkmikrofon </w:t>
      </w:r>
      <w:r w:rsidR="006C0CA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am Grab vorhanden </w:t>
      </w:r>
      <w:r w:rsidR="00F46B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war. Auch hat </w:t>
      </w:r>
      <w:r w:rsidR="00B168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bei dieser Beerdigung die </w:t>
      </w:r>
      <w:proofErr w:type="spellStart"/>
      <w:r w:rsidR="002D1A6D">
        <w:rPr>
          <w:rFonts w:ascii="Arial" w:eastAsia="Calibri" w:hAnsi="Arial" w:cs="Arial"/>
          <w:color w:val="000000"/>
          <w:sz w:val="24"/>
          <w:szCs w:val="24"/>
          <w:lang w:eastAsia="en-US"/>
        </w:rPr>
        <w:t>Beschallungsanlage</w:t>
      </w:r>
      <w:proofErr w:type="spellEnd"/>
      <w:r w:rsidR="002D1A6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A558B5">
        <w:rPr>
          <w:rFonts w:ascii="Arial" w:eastAsia="Calibri" w:hAnsi="Arial" w:cs="Arial"/>
          <w:color w:val="000000"/>
          <w:sz w:val="24"/>
          <w:szCs w:val="24"/>
          <w:lang w:eastAsia="en-US"/>
        </w:rPr>
        <w:t>außen</w:t>
      </w:r>
      <w:r w:rsidR="00B168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nicht funktioniert, was wegen der </w:t>
      </w:r>
      <w:r w:rsidR="00A558B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Größe der </w:t>
      </w:r>
      <w:r w:rsidR="00B168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Trauergesellschaft besonders misslich war. </w:t>
      </w:r>
    </w:p>
    <w:p w:rsidR="00795C75" w:rsidRDefault="00795C7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95C75" w:rsidRDefault="00795C7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95C75" w:rsidRDefault="00795C7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95C75" w:rsidRDefault="00795C7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95C75" w:rsidRDefault="00795C7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D1B55" w:rsidRDefault="00B168D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Dieser Vorfall vom Januar soll aber nicht darüber hinwegtäuschen, dass die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Friedhofwärterin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im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Wiesentaler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Friedhof außergewöhnlich gute Arbeit leistet </w:t>
      </w:r>
      <w:r w:rsidR="00E978E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und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auch hier bitte ich Sie, das Lob und unseren Dank weiterzugeben.</w:t>
      </w:r>
    </w:p>
    <w:p w:rsidR="00936C43" w:rsidRDefault="00936C43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B168DF" w:rsidRDefault="00B168D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Die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Breitbandverkabelung</w:t>
      </w:r>
      <w:proofErr w:type="spellEnd"/>
      <w:r w:rsidR="009439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im besten Fall ein flächendeckendes </w:t>
      </w:r>
      <w:proofErr w:type="spellStart"/>
      <w:r w:rsidR="009439CC">
        <w:rPr>
          <w:rFonts w:ascii="Arial" w:eastAsia="Calibri" w:hAnsi="Arial" w:cs="Arial"/>
          <w:color w:val="000000"/>
          <w:sz w:val="24"/>
          <w:szCs w:val="24"/>
          <w:lang w:eastAsia="en-US"/>
        </w:rPr>
        <w:t>Glasfasernetz</w:t>
      </w:r>
      <w:proofErr w:type="spellEnd"/>
      <w:r w:rsidR="009439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771DF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halten wir für einen </w:t>
      </w:r>
      <w:r w:rsidR="00A74FF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nehmend wichtigen Standortfaktor für Waghäusel. Die eingestellten 500.000,00 Euro halten wir für zu gering. Hier sind wir bereit, unsere Zustimmung zu überplanmäßigen Ausgaben und Verpflichtungsermächtigungen </w:t>
      </w:r>
      <w:r w:rsidR="004F0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zu erteilen, um </w:t>
      </w:r>
      <w:r w:rsidR="00D5622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diesen Standortfaktor </w:t>
      </w:r>
      <w:r w:rsidR="00201BC0">
        <w:rPr>
          <w:rFonts w:ascii="Arial" w:eastAsia="Calibri" w:hAnsi="Arial" w:cs="Arial"/>
          <w:color w:val="000000"/>
          <w:sz w:val="24"/>
          <w:szCs w:val="24"/>
          <w:lang w:eastAsia="en-US"/>
        </w:rPr>
        <w:t>weiter voran zu bringen.</w:t>
      </w:r>
    </w:p>
    <w:p w:rsidR="00AC7098" w:rsidRDefault="00AC709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C7098" w:rsidRDefault="003123D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8</w:t>
      </w:r>
      <w:r w:rsidR="005D259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Allgemeines Grundvermögen</w:t>
      </w:r>
    </w:p>
    <w:p w:rsidR="00777638" w:rsidRDefault="0077763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:rsidR="00777638" w:rsidRPr="00B56BA7" w:rsidRDefault="00777638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Die CDU Fraktion ist der </w:t>
      </w:r>
      <w:r w:rsidR="00B56BA7"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Überzeugung,</w:t>
      </w:r>
      <w:r w:rsidR="009C6F2D"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dass wir uns von Immobilien, die uns nur Geld ko</w:t>
      </w:r>
      <w:r w:rsidR="00CA3414"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sten aber keinen</w:t>
      </w:r>
      <w:r w:rsidR="00AF4D00"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Nutzen</w:t>
      </w:r>
      <w:r w:rsidR="00CA3414"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bringe</w:t>
      </w:r>
      <w:r w:rsidR="00155B7B"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n oder von Dritten besser </w:t>
      </w:r>
      <w:r w:rsidR="00A670B9"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betrieben werden, </w:t>
      </w:r>
      <w:r w:rsidR="00AF4D00"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trennen müssen. </w:t>
      </w:r>
      <w:r w:rsidR="00382C4E"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Das markanteste Beispiel ist hierfür das </w:t>
      </w:r>
      <w:proofErr w:type="spellStart"/>
      <w:r w:rsidR="00382C4E"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Lußhardtheim</w:t>
      </w:r>
      <w:proofErr w:type="spellEnd"/>
      <w:r w:rsidR="00382C4E" w:rsidRPr="00127FF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.</w:t>
      </w:r>
      <w:r w:rsidR="00382C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C0068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Aus nachvollziehbaren Gründen ist </w:t>
      </w:r>
      <w:r w:rsidR="00E21E8B">
        <w:rPr>
          <w:rFonts w:ascii="Arial" w:eastAsia="Calibri" w:hAnsi="Arial" w:cs="Arial"/>
          <w:color w:val="000000"/>
          <w:sz w:val="24"/>
          <w:szCs w:val="24"/>
          <w:lang w:eastAsia="en-US"/>
        </w:rPr>
        <w:t>für desse</w:t>
      </w:r>
      <w:r w:rsidR="0026523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 </w:t>
      </w:r>
      <w:r w:rsidR="00E21E8B">
        <w:rPr>
          <w:rFonts w:ascii="Arial" w:eastAsia="Calibri" w:hAnsi="Arial" w:cs="Arial"/>
          <w:color w:val="000000"/>
          <w:sz w:val="24"/>
          <w:szCs w:val="24"/>
          <w:lang w:eastAsia="en-US"/>
        </w:rPr>
        <w:t>Verkauf kein Betrag auf der Einnahmeseite eingestellt</w:t>
      </w:r>
      <w:r w:rsidR="00E3745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aber wir rechnen hier durchaus mit </w:t>
      </w:r>
      <w:r w:rsidR="005F3C2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mehreren Millionen Euro, die das Ergebnis </w:t>
      </w:r>
      <w:r w:rsidR="00732150">
        <w:rPr>
          <w:rFonts w:ascii="Arial" w:eastAsia="Calibri" w:hAnsi="Arial" w:cs="Arial"/>
          <w:color w:val="000000"/>
          <w:sz w:val="24"/>
          <w:szCs w:val="24"/>
          <w:lang w:eastAsia="en-US"/>
        </w:rPr>
        <w:t>2019 verbessern werden.</w:t>
      </w:r>
    </w:p>
    <w:p w:rsidR="008D1B55" w:rsidRDefault="00ED1F80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4667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Um eine entsprechende Prüfung </w:t>
      </w:r>
      <w:r w:rsidR="00A011BE" w:rsidRPr="0054667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der Kosten/Nutzen Relation der Wohnanlage am Hag habe ich während der Vorbesprechung mit Fraktionsvorsitzenden und Verwaltung bereits gebeten, ich bin gespannt auf das Ergebnis der Prüfung.</w:t>
      </w:r>
    </w:p>
    <w:p w:rsidR="007A053C" w:rsidRDefault="007A053C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164F9" w:rsidRDefault="009164F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Andererseits können wir uns vorstellen, dass sich die Stadt </w:t>
      </w:r>
      <w:r w:rsidR="0062247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für die Ansiedlung von Ärzten in Waghäusel </w:t>
      </w:r>
      <w:r w:rsidR="009B45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besonders engagiert, </w:t>
      </w:r>
      <w:r w:rsidR="004C1D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deshalb haben </w:t>
      </w:r>
      <w:r w:rsidR="00E37CC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wir </w:t>
      </w:r>
      <w:r w:rsidR="00583DB5">
        <w:rPr>
          <w:rFonts w:ascii="Arial" w:eastAsia="Calibri" w:hAnsi="Arial" w:cs="Arial"/>
          <w:color w:val="000000"/>
          <w:sz w:val="24"/>
          <w:szCs w:val="24"/>
          <w:lang w:eastAsia="en-US"/>
        </w:rPr>
        <w:t>im</w:t>
      </w:r>
      <w:r w:rsidR="009F412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Oktober 2018 einen entsprechenden Antrag gestellt. Hierbei darf in alle </w:t>
      </w:r>
      <w:proofErr w:type="spellStart"/>
      <w:r w:rsidR="009F4123">
        <w:rPr>
          <w:rFonts w:ascii="Arial" w:eastAsia="Calibri" w:hAnsi="Arial" w:cs="Arial"/>
          <w:color w:val="000000"/>
          <w:sz w:val="24"/>
          <w:szCs w:val="24"/>
          <w:lang w:eastAsia="en-US"/>
        </w:rPr>
        <w:t>erfolgversprechende</w:t>
      </w:r>
      <w:r w:rsidR="002A7E61">
        <w:rPr>
          <w:rFonts w:ascii="Arial" w:eastAsia="Calibri" w:hAnsi="Arial" w:cs="Arial"/>
          <w:color w:val="000000"/>
          <w:sz w:val="24"/>
          <w:szCs w:val="24"/>
          <w:lang w:eastAsia="en-US"/>
        </w:rPr>
        <w:t>n</w:t>
      </w:r>
      <w:proofErr w:type="spellEnd"/>
      <w:r w:rsidR="002A7E6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9F4123">
        <w:rPr>
          <w:rFonts w:ascii="Arial" w:eastAsia="Calibri" w:hAnsi="Arial" w:cs="Arial"/>
          <w:color w:val="000000"/>
          <w:sz w:val="24"/>
          <w:szCs w:val="24"/>
          <w:lang w:eastAsia="en-US"/>
        </w:rPr>
        <w:t>Richtungen gedacht werden, auch an den Bau eines Ärztehauses durch die Stadt oder</w:t>
      </w:r>
      <w:r w:rsidR="00A00EA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9F412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122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einen </w:t>
      </w:r>
      <w:r w:rsidR="009F412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Investor auf einem oder mehreren der noch vorhandenen Grundstücke im </w:t>
      </w:r>
      <w:proofErr w:type="spellStart"/>
      <w:r w:rsidR="009F4123">
        <w:rPr>
          <w:rFonts w:ascii="Arial" w:eastAsia="Calibri" w:hAnsi="Arial" w:cs="Arial"/>
          <w:color w:val="000000"/>
          <w:sz w:val="24"/>
          <w:szCs w:val="24"/>
          <w:lang w:eastAsia="en-US"/>
        </w:rPr>
        <w:t>Oberspeyerer</w:t>
      </w:r>
      <w:proofErr w:type="spellEnd"/>
      <w:r w:rsidR="009F412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Feld II oder alternativ im Gewerbegebiet </w:t>
      </w:r>
      <w:proofErr w:type="spellStart"/>
      <w:r w:rsidR="009F4123">
        <w:rPr>
          <w:rFonts w:ascii="Arial" w:eastAsia="Calibri" w:hAnsi="Arial" w:cs="Arial"/>
          <w:color w:val="000000"/>
          <w:sz w:val="24"/>
          <w:szCs w:val="24"/>
          <w:lang w:eastAsia="en-US"/>
        </w:rPr>
        <w:t>Unterspeyerer</w:t>
      </w:r>
      <w:proofErr w:type="spellEnd"/>
      <w:r w:rsidR="009F412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Feld.</w:t>
      </w:r>
    </w:p>
    <w:p w:rsidR="00D95479" w:rsidRDefault="00D9547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D6D22" w:rsidRDefault="000D6D22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D6D22" w:rsidRDefault="000D6D22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E32A9" w:rsidRDefault="004E32A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E32A9" w:rsidRDefault="004E32A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E32A9" w:rsidRDefault="004E32A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D6D22" w:rsidRDefault="000D6D22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D6D22" w:rsidRDefault="00D9547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Zur weiteren Entwicklung </w:t>
      </w:r>
      <w:r w:rsidR="007D53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des </w:t>
      </w:r>
      <w:proofErr w:type="spellStart"/>
      <w:r w:rsidR="007D538C">
        <w:rPr>
          <w:rFonts w:ascii="Arial" w:eastAsia="Calibri" w:hAnsi="Arial" w:cs="Arial"/>
          <w:color w:val="000000"/>
          <w:sz w:val="24"/>
          <w:szCs w:val="24"/>
          <w:lang w:eastAsia="en-US"/>
        </w:rPr>
        <w:t>Südzuckergeländes</w:t>
      </w:r>
      <w:proofErr w:type="spellEnd"/>
      <w:r w:rsidR="007D53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20360E">
        <w:rPr>
          <w:rFonts w:ascii="Arial" w:eastAsia="Calibri" w:hAnsi="Arial" w:cs="Arial"/>
          <w:color w:val="000000"/>
          <w:sz w:val="24"/>
          <w:szCs w:val="24"/>
          <w:lang w:eastAsia="en-US"/>
        </w:rPr>
        <w:t>haben wir der Aufstellung eines Bebauungsplans zugestimmt</w:t>
      </w:r>
      <w:r w:rsidR="002E1029">
        <w:rPr>
          <w:rFonts w:ascii="Arial" w:eastAsia="Calibri" w:hAnsi="Arial" w:cs="Arial"/>
          <w:color w:val="000000"/>
          <w:sz w:val="24"/>
          <w:szCs w:val="24"/>
          <w:lang w:eastAsia="en-US"/>
        </w:rPr>
        <w:t>. Wichtig ist uns hier allerdings,</w:t>
      </w:r>
      <w:r w:rsidR="002E1029" w:rsidRPr="0083745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FB4591" w:rsidRPr="0083745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dass eine Bebauung </w:t>
      </w:r>
      <w:r w:rsidR="00201D78" w:rsidRPr="0083745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von mehr als zwölf Metern Höhe </w:t>
      </w:r>
      <w:r w:rsidR="002B18FA" w:rsidRPr="0083745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nur in erheblichem Abstand zur Eremitage </w:t>
      </w:r>
    </w:p>
    <w:p w:rsidR="008C18AD" w:rsidRDefault="002B18FA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83745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ermöglicht </w:t>
      </w:r>
      <w:r w:rsidR="0032674A" w:rsidRPr="0083745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wird, um die Bedeutung dieses </w:t>
      </w:r>
      <w:r w:rsidR="00AB4DB2" w:rsidRPr="0083745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Kleinods</w:t>
      </w:r>
      <w:r w:rsidR="0032674A" w:rsidRPr="0083745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nicht </w:t>
      </w:r>
      <w:r w:rsidR="00AB4DB2" w:rsidRPr="0083745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durch Wohnsilos oder andere Bauwerke zu erdrücken.</w:t>
      </w:r>
    </w:p>
    <w:p w:rsidR="00A01650" w:rsidRDefault="00A01650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F462E" w:rsidRPr="009164F9" w:rsidRDefault="00A01650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Apropos Silos: Natürlich bestehen wir weiterhin </w:t>
      </w:r>
      <w:r w:rsidR="00AE56B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auf dem Abriss der vorhandenen Silos. </w:t>
      </w:r>
      <w:r w:rsidR="00A73F1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Auf die Übernahme des Betrags von zwei Millionen Euro </w:t>
      </w:r>
      <w:r w:rsidR="00C5487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 den Haushalt 2019 haben wir aber verzichtet, </w:t>
      </w:r>
      <w:r w:rsidR="006E48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weil </w:t>
      </w:r>
      <w:r w:rsidR="00C5487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aufgrund des </w:t>
      </w:r>
      <w:r w:rsidR="00CF462E">
        <w:rPr>
          <w:rFonts w:ascii="Arial" w:eastAsia="Calibri" w:hAnsi="Arial" w:cs="Arial"/>
          <w:color w:val="000000"/>
          <w:sz w:val="24"/>
          <w:szCs w:val="24"/>
          <w:lang w:eastAsia="en-US"/>
        </w:rPr>
        <w:t>bestehenden</w:t>
      </w:r>
      <w:r w:rsidR="0094705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CF462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Vertrags mit Telefonica </w:t>
      </w:r>
      <w:r w:rsidR="00F13DBC">
        <w:rPr>
          <w:rFonts w:ascii="Arial" w:eastAsia="Calibri" w:hAnsi="Arial" w:cs="Arial"/>
          <w:color w:val="000000"/>
          <w:sz w:val="24"/>
          <w:szCs w:val="24"/>
          <w:lang w:eastAsia="en-US"/>
        </w:rPr>
        <w:t>erst nach dem 31.12.</w:t>
      </w:r>
      <w:r w:rsidR="005D18C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2019 abgerissen werden kann. In der </w:t>
      </w:r>
      <w:r w:rsidR="00595FC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mittelfristigen </w:t>
      </w:r>
      <w:r w:rsidR="005D18C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Finanzplanung ist dieser Betrag </w:t>
      </w:r>
      <w:r w:rsidR="006B15B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für 2020 vorgesehen </w:t>
      </w:r>
      <w:r w:rsidR="001441D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und wir werden die Aufnahme in den Haushalt 2020 </w:t>
      </w:r>
      <w:r w:rsidR="00433330">
        <w:rPr>
          <w:rFonts w:ascii="Arial" w:eastAsia="Calibri" w:hAnsi="Arial" w:cs="Arial"/>
          <w:color w:val="000000"/>
          <w:sz w:val="24"/>
          <w:szCs w:val="24"/>
          <w:lang w:eastAsia="en-US"/>
        </w:rPr>
        <w:t>entsprechend fordern.</w:t>
      </w:r>
    </w:p>
    <w:p w:rsidR="001E60D9" w:rsidRDefault="001E60D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F94822" w:rsidRDefault="0043242D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9 Allgemeine Finanzwirtschaft</w:t>
      </w:r>
    </w:p>
    <w:p w:rsidR="00F81220" w:rsidRDefault="00F81220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637E1D" w:rsidRDefault="00454F37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Dank der </w:t>
      </w:r>
      <w:r w:rsidR="00A21FC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noch guten </w:t>
      </w:r>
      <w:r w:rsidR="00F460B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Rahmenbedingungen </w:t>
      </w:r>
      <w:r w:rsidR="004C334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und der deutlichen </w:t>
      </w:r>
      <w:r w:rsidR="0073099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Senkung der Kreisumlage </w:t>
      </w:r>
      <w:r w:rsidR="00F460B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weist </w:t>
      </w:r>
      <w:r w:rsidR="00F851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der Haushaltsplan 2019 eine Zuführung zum </w:t>
      </w:r>
      <w:r w:rsidR="009D3DD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Vermögenshaushalt in Höhe von 2,675 Millionen Euro aus, wir müssen aber berücksichtigen, </w:t>
      </w:r>
      <w:r w:rsidR="004C334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dass es sich </w:t>
      </w:r>
      <w:r w:rsidR="001601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bei </w:t>
      </w:r>
      <w:r w:rsidR="004C3346">
        <w:rPr>
          <w:rFonts w:ascii="Arial" w:eastAsia="Calibri" w:hAnsi="Arial" w:cs="Arial"/>
          <w:color w:val="000000"/>
          <w:sz w:val="24"/>
          <w:szCs w:val="24"/>
          <w:lang w:eastAsia="en-US"/>
        </w:rPr>
        <w:t>diesem um einen besonderen Haushalt handelt</w:t>
      </w:r>
      <w:r w:rsidR="00E060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  <w:r w:rsidR="007F53E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Das </w:t>
      </w:r>
      <w:r w:rsidR="000D2C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liegt </w:t>
      </w:r>
      <w:r w:rsidR="004C334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nicht </w:t>
      </w:r>
      <w:r w:rsidR="00AD0A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nur </w:t>
      </w:r>
      <w:r w:rsidR="00710D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an </w:t>
      </w:r>
      <w:r w:rsidR="00AD0A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seinem Volumen, sondern </w:t>
      </w:r>
      <w:r w:rsidR="005848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auch </w:t>
      </w:r>
      <w:r w:rsidR="00710D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daran, dass </w:t>
      </w:r>
      <w:r w:rsidR="00AD0A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er voraussichtlich der letzte seiner </w:t>
      </w:r>
      <w:r w:rsidR="00E8041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Art </w:t>
      </w:r>
      <w:r w:rsidR="00D46B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als </w:t>
      </w:r>
      <w:proofErr w:type="spellStart"/>
      <w:r w:rsidR="00D46B78">
        <w:rPr>
          <w:rFonts w:ascii="Arial" w:eastAsia="Calibri" w:hAnsi="Arial" w:cs="Arial"/>
          <w:color w:val="000000"/>
          <w:sz w:val="24"/>
          <w:szCs w:val="24"/>
          <w:lang w:eastAsia="en-US"/>
        </w:rPr>
        <w:t>kameralistischer</w:t>
      </w:r>
      <w:proofErr w:type="spellEnd"/>
      <w:r w:rsidR="00D46B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51627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Haushalt </w:t>
      </w:r>
      <w:r w:rsidR="00E8041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sein wird. Als wichtige Kennzahl im </w:t>
      </w:r>
      <w:proofErr w:type="spellStart"/>
      <w:r w:rsidR="00EF2C30">
        <w:rPr>
          <w:rFonts w:ascii="Arial" w:eastAsia="Calibri" w:hAnsi="Arial" w:cs="Arial"/>
          <w:color w:val="000000"/>
          <w:sz w:val="24"/>
          <w:szCs w:val="24"/>
          <w:lang w:eastAsia="en-US"/>
        </w:rPr>
        <w:t>doppischen</w:t>
      </w:r>
      <w:proofErr w:type="spellEnd"/>
      <w:r w:rsidR="00EF2C3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Haushalt </w:t>
      </w:r>
      <w:r w:rsidR="00A50761">
        <w:rPr>
          <w:rFonts w:ascii="Arial" w:eastAsia="Calibri" w:hAnsi="Arial" w:cs="Arial"/>
          <w:color w:val="000000"/>
          <w:sz w:val="24"/>
          <w:szCs w:val="24"/>
          <w:lang w:eastAsia="en-US"/>
        </w:rPr>
        <w:t>ab 2020</w:t>
      </w:r>
      <w:r w:rsidR="0051627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wird nicht mehr die Zuführung </w:t>
      </w:r>
      <w:r w:rsidR="008D5E1F">
        <w:rPr>
          <w:rFonts w:ascii="Arial" w:eastAsia="Calibri" w:hAnsi="Arial" w:cs="Arial"/>
          <w:color w:val="000000"/>
          <w:sz w:val="24"/>
          <w:szCs w:val="24"/>
          <w:lang w:eastAsia="en-US"/>
        </w:rPr>
        <w:t>zum Vermögenshaushalt neben anderen Kennzahlen dienen</w:t>
      </w:r>
      <w:r w:rsidR="00FB4E7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 w:rsidR="000B44A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sondern </w:t>
      </w:r>
      <w:r w:rsidR="00FF058D">
        <w:rPr>
          <w:rFonts w:ascii="Arial" w:eastAsia="Calibri" w:hAnsi="Arial" w:cs="Arial"/>
          <w:color w:val="000000"/>
          <w:sz w:val="24"/>
          <w:szCs w:val="24"/>
          <w:lang w:eastAsia="en-US"/>
        </w:rPr>
        <w:t>es wird der Überschuss des Ergebnishaushalts</w:t>
      </w:r>
      <w:r w:rsidR="00D56A5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nach Abzug der Abschreibungen </w:t>
      </w:r>
      <w:r w:rsidR="00FF058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ermittelt</w:t>
      </w:r>
      <w:r w:rsidR="00F028B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werden</w:t>
      </w:r>
      <w:r w:rsidR="00AF30B9">
        <w:rPr>
          <w:rFonts w:ascii="Arial" w:eastAsia="Calibri" w:hAnsi="Arial" w:cs="Arial"/>
          <w:color w:val="000000"/>
          <w:sz w:val="24"/>
          <w:szCs w:val="24"/>
          <w:lang w:eastAsia="en-US"/>
        </w:rPr>
        <w:t>. Und hier beginnt unsere Sorge:</w:t>
      </w:r>
    </w:p>
    <w:p w:rsidR="00AF30B9" w:rsidRDefault="00AF30B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124121" w:rsidRDefault="00124121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124121" w:rsidRDefault="00124121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124121" w:rsidRDefault="00124121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124121" w:rsidRDefault="00124121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124121" w:rsidRDefault="00124121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124121" w:rsidRDefault="00124121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124121" w:rsidRDefault="00124121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124121" w:rsidRDefault="00124121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D6D22" w:rsidRDefault="00AF30B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Die Bewertung</w:t>
      </w:r>
      <w:r w:rsidR="00EF217D">
        <w:rPr>
          <w:rFonts w:ascii="Arial" w:eastAsia="Calibri" w:hAnsi="Arial" w:cs="Arial"/>
          <w:color w:val="000000"/>
          <w:sz w:val="24"/>
          <w:szCs w:val="24"/>
          <w:lang w:eastAsia="en-US"/>
        </w:rPr>
        <w:t>sergebnisse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der städtischen Anlagen </w:t>
      </w:r>
      <w:r w:rsidR="00EF217D">
        <w:rPr>
          <w:rFonts w:ascii="Arial" w:eastAsia="Calibri" w:hAnsi="Arial" w:cs="Arial"/>
          <w:color w:val="000000"/>
          <w:sz w:val="24"/>
          <w:szCs w:val="24"/>
          <w:lang w:eastAsia="en-US"/>
        </w:rPr>
        <w:t>werden Basis</w:t>
      </w:r>
      <w:r w:rsidR="005B5FE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für die Ermittlung der Abschreibungen </w:t>
      </w:r>
      <w:r w:rsidR="00DC75A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sein und zumindest diese Abschreibungen sollen im </w:t>
      </w:r>
      <w:r w:rsidR="008F0ED4">
        <w:rPr>
          <w:rFonts w:ascii="Arial" w:eastAsia="Calibri" w:hAnsi="Arial" w:cs="Arial"/>
          <w:color w:val="000000"/>
          <w:sz w:val="24"/>
          <w:szCs w:val="24"/>
          <w:lang w:eastAsia="en-US"/>
        </w:rPr>
        <w:t>Ergebnishaushalt erwirtschaftet werden</w:t>
      </w:r>
      <w:r w:rsidR="003167C6">
        <w:rPr>
          <w:rFonts w:ascii="Arial" w:eastAsia="Calibri" w:hAnsi="Arial" w:cs="Arial"/>
          <w:color w:val="000000"/>
          <w:sz w:val="24"/>
          <w:szCs w:val="24"/>
          <w:lang w:eastAsia="en-US"/>
        </w:rPr>
        <w:t>. Bezogen auf den vorliegenden Ha</w:t>
      </w:r>
      <w:r w:rsidR="00660DF3">
        <w:rPr>
          <w:rFonts w:ascii="Arial" w:eastAsia="Calibri" w:hAnsi="Arial" w:cs="Arial"/>
          <w:color w:val="000000"/>
          <w:sz w:val="24"/>
          <w:szCs w:val="24"/>
          <w:lang w:eastAsia="en-US"/>
        </w:rPr>
        <w:t>ushaltsplan dürften die Abschreibungen maximal 2,675 Millionen Euro betragen</w:t>
      </w:r>
      <w:r w:rsidR="009533E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damit er genehmigungsfähig ist. Und dann ist noch kein Überschuss für Investitionen </w:t>
      </w:r>
      <w:r w:rsidR="00711BBF">
        <w:rPr>
          <w:rFonts w:ascii="Arial" w:eastAsia="Calibri" w:hAnsi="Arial" w:cs="Arial"/>
          <w:color w:val="000000"/>
          <w:sz w:val="24"/>
          <w:szCs w:val="24"/>
          <w:lang w:eastAsia="en-US"/>
        </w:rPr>
        <w:t>erwirtschaftet.</w:t>
      </w:r>
    </w:p>
    <w:p w:rsidR="00711BBF" w:rsidRDefault="00711BBF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11BBF" w:rsidRDefault="00565FA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Damit wir rechtzeitig vor Erstellung des Haushalts </w:t>
      </w:r>
      <w:r w:rsidR="00332280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2020 den Produktplan und die </w:t>
      </w:r>
      <w:proofErr w:type="spellStart"/>
      <w:r w:rsidR="00AA2EE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Anlagenbewertung</w:t>
      </w:r>
      <w:proofErr w:type="spellEnd"/>
      <w:r w:rsidR="00AA2EE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beschließen können, </w:t>
      </w:r>
      <w:r w:rsidR="002C42B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bitten wir um </w:t>
      </w:r>
      <w:r w:rsidR="00F73B7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Vorlage </w:t>
      </w:r>
      <w:r w:rsidR="002C42B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der entsprechenden </w:t>
      </w:r>
      <w:r w:rsidR="00461420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Unterlagen</w:t>
      </w:r>
      <w:r w:rsidR="002960F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2C42B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bis zum 30.06.2019.</w:t>
      </w:r>
    </w:p>
    <w:p w:rsidR="00B021E5" w:rsidRDefault="00B021E5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Wir wissen, die Finanzverwaltung arbeitet mit Hochdruck </w:t>
      </w:r>
      <w:r w:rsidR="005A6FC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an der Vorbereitung der </w:t>
      </w:r>
      <w:proofErr w:type="spellStart"/>
      <w:r w:rsidR="005A6FC0">
        <w:rPr>
          <w:rFonts w:ascii="Arial" w:eastAsia="Calibri" w:hAnsi="Arial" w:cs="Arial"/>
          <w:color w:val="000000"/>
          <w:sz w:val="24"/>
          <w:szCs w:val="24"/>
          <w:lang w:eastAsia="en-US"/>
        </w:rPr>
        <w:t>Doppik</w:t>
      </w:r>
      <w:proofErr w:type="spellEnd"/>
      <w:r w:rsidR="005A6FC0">
        <w:rPr>
          <w:rFonts w:ascii="Arial" w:eastAsia="Calibri" w:hAnsi="Arial" w:cs="Arial"/>
          <w:color w:val="000000"/>
          <w:sz w:val="24"/>
          <w:szCs w:val="24"/>
          <w:lang w:eastAsia="en-US"/>
        </w:rPr>
        <w:t>, ein Zeitplan, der den o.g. Termin beinhaltet, halten wir</w:t>
      </w:r>
      <w:r w:rsidR="00BC7F5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dennoch</w:t>
      </w:r>
      <w:r w:rsidR="005A6FC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für </w:t>
      </w:r>
      <w:r w:rsidR="006C3ED5">
        <w:rPr>
          <w:rFonts w:ascii="Arial" w:eastAsia="Calibri" w:hAnsi="Arial" w:cs="Arial"/>
          <w:color w:val="000000"/>
          <w:sz w:val="24"/>
          <w:szCs w:val="24"/>
          <w:lang w:eastAsia="en-US"/>
        </w:rPr>
        <w:t>unerlässlich,</w:t>
      </w:r>
      <w:r w:rsidR="00C4185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AB7A9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um den Haushalt 2020 rechtzeitig, nämlich </w:t>
      </w:r>
      <w:r w:rsidR="00222464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vor</w:t>
      </w:r>
      <w:r w:rsidR="0022246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dem 31.12.2019 verabschieden zu können.</w:t>
      </w:r>
    </w:p>
    <w:p w:rsidR="00727B72" w:rsidRDefault="00727B72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27B72" w:rsidRPr="00222464" w:rsidRDefault="00727B72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Unseren Dank und das Lob an die Mitarbeiterinnen und Mitarbeiter habe ich eingangs erstattet, Ihnen, Herr O</w:t>
      </w:r>
      <w:r w:rsidR="00DD52A9">
        <w:rPr>
          <w:rFonts w:ascii="Arial" w:eastAsia="Calibri" w:hAnsi="Arial" w:cs="Arial"/>
          <w:color w:val="000000"/>
          <w:sz w:val="24"/>
          <w:szCs w:val="24"/>
          <w:lang w:eastAsia="en-US"/>
        </w:rPr>
        <w:t>b</w:t>
      </w:r>
      <w:r w:rsidR="00C41856">
        <w:rPr>
          <w:rFonts w:ascii="Arial" w:eastAsia="Calibri" w:hAnsi="Arial" w:cs="Arial"/>
          <w:color w:val="000000"/>
          <w:sz w:val="24"/>
          <w:szCs w:val="24"/>
          <w:lang w:eastAsia="en-US"/>
        </w:rPr>
        <w:t>erbürgermeister</w:t>
      </w:r>
      <w:r w:rsidR="00DD52A9">
        <w:rPr>
          <w:rFonts w:ascii="Arial" w:eastAsia="Calibri" w:hAnsi="Arial" w:cs="Arial"/>
          <w:color w:val="000000"/>
          <w:sz w:val="24"/>
          <w:szCs w:val="24"/>
          <w:lang w:eastAsia="en-US"/>
        </w:rPr>
        <w:t>n</w:t>
      </w:r>
      <w:r w:rsidR="007775C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Heiler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und Herr B</w:t>
      </w:r>
      <w:r w:rsidR="00DD52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ürgermeister </w:t>
      </w:r>
      <w:proofErr w:type="spellStart"/>
      <w:r w:rsidR="00DD52A9">
        <w:rPr>
          <w:rFonts w:ascii="Arial" w:eastAsia="Calibri" w:hAnsi="Arial" w:cs="Arial"/>
          <w:color w:val="000000"/>
          <w:sz w:val="24"/>
          <w:szCs w:val="24"/>
          <w:lang w:eastAsia="en-US"/>
        </w:rPr>
        <w:t>Deuschle</w:t>
      </w:r>
      <w:proofErr w:type="spellEnd"/>
      <w:r w:rsidR="00DD52A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sowie </w:t>
      </w:r>
      <w:r w:rsidR="00C14C00">
        <w:rPr>
          <w:rFonts w:ascii="Arial" w:eastAsia="Calibri" w:hAnsi="Arial" w:cs="Arial"/>
          <w:color w:val="000000"/>
          <w:sz w:val="24"/>
          <w:szCs w:val="24"/>
          <w:lang w:eastAsia="en-US"/>
        </w:rPr>
        <w:t>Ihnen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r w:rsidR="00C14C0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B64F15">
        <w:rPr>
          <w:rFonts w:ascii="Arial" w:eastAsia="Calibri" w:hAnsi="Arial" w:cs="Arial"/>
          <w:color w:val="000000"/>
          <w:sz w:val="24"/>
          <w:szCs w:val="24"/>
          <w:lang w:eastAsia="en-US"/>
        </w:rPr>
        <w:t>Kolleginnen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und Kollegen</w:t>
      </w:r>
      <w:r w:rsidR="0068022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Stadträte</w:t>
      </w:r>
      <w:r w:rsidR="006302DC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danken wir für die Zusammenarbeit in 2018.</w:t>
      </w:r>
      <w:r w:rsidR="00B837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Insgesamt war und ist die Zusammenarbeit</w:t>
      </w:r>
      <w:r w:rsidR="007C33D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zum Nutzen</w:t>
      </w:r>
      <w:r w:rsidR="00E7561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unserer Mitbürgerinnen und Mitbürger </w:t>
      </w:r>
      <w:r w:rsidR="00B837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7C33D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erfolgreich, </w:t>
      </w:r>
      <w:r w:rsidR="0087193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auch wenn </w:t>
      </w:r>
      <w:r w:rsidR="000512C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ich </w:t>
      </w:r>
      <w:r w:rsidR="0087193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 den letzten Wochen eine deutliche </w:t>
      </w:r>
      <w:r w:rsidR="000512C1">
        <w:rPr>
          <w:rFonts w:ascii="Arial" w:eastAsia="Calibri" w:hAnsi="Arial" w:cs="Arial"/>
          <w:color w:val="000000"/>
          <w:sz w:val="24"/>
          <w:szCs w:val="24"/>
          <w:lang w:eastAsia="en-US"/>
        </w:rPr>
        <w:t>Nervosität bei einigen Fraktione</w:t>
      </w:r>
      <w:r w:rsidR="00B56B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 verspüre. </w:t>
      </w:r>
      <w:r w:rsidR="000512C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Dies ist wohl der Tatsache geschuldet, dass </w:t>
      </w:r>
      <w:r w:rsidR="00B56B16">
        <w:rPr>
          <w:rFonts w:ascii="Arial" w:eastAsia="Calibri" w:hAnsi="Arial" w:cs="Arial"/>
          <w:color w:val="000000"/>
          <w:sz w:val="24"/>
          <w:szCs w:val="24"/>
          <w:lang w:eastAsia="en-US"/>
        </w:rPr>
        <w:t>es stark auf W</w:t>
      </w:r>
      <w:r w:rsidR="00BA62A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ahlen </w:t>
      </w:r>
      <w:r w:rsidR="00B56B1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zugeht und </w:t>
      </w:r>
      <w:r w:rsidR="0005261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ist </w:t>
      </w:r>
      <w:r w:rsidR="00B56B16">
        <w:rPr>
          <w:rFonts w:ascii="Arial" w:eastAsia="Calibri" w:hAnsi="Arial" w:cs="Arial"/>
          <w:color w:val="000000"/>
          <w:sz w:val="24"/>
          <w:szCs w:val="24"/>
          <w:lang w:eastAsia="en-US"/>
        </w:rPr>
        <w:t>deshalb kaum verwunderlich.</w:t>
      </w:r>
      <w:r w:rsidR="003248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Ihnen, Herr Klump danke</w:t>
      </w:r>
      <w:r w:rsidR="0005261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 wir </w:t>
      </w:r>
      <w:r w:rsidR="003248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für die </w:t>
      </w:r>
      <w:r w:rsidR="005A7658">
        <w:rPr>
          <w:rFonts w:ascii="Arial" w:eastAsia="Calibri" w:hAnsi="Arial" w:cs="Arial"/>
          <w:color w:val="000000"/>
          <w:sz w:val="24"/>
          <w:szCs w:val="24"/>
          <w:lang w:eastAsia="en-US"/>
        </w:rPr>
        <w:t>wohlwollende Berichterstattung.</w:t>
      </w:r>
    </w:p>
    <w:p w:rsidR="00BC7F5C" w:rsidRDefault="00BC7F5C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F5B9E" w:rsidRDefault="00BC7F5C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1E44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Abschließend </w:t>
      </w:r>
      <w:r w:rsidR="00AB7A99" w:rsidRPr="001E44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darf ich </w:t>
      </w:r>
      <w:r w:rsidR="00D84E86" w:rsidRPr="001E44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für die CDU Fraktion sagen, dass wir dem </w:t>
      </w:r>
      <w:r w:rsidR="00CB442E" w:rsidRPr="001E44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Haushaltsplan mit </w:t>
      </w:r>
      <w:r w:rsidR="00E61BA3" w:rsidRPr="001E44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Haushaltssatzung</w:t>
      </w:r>
      <w:r w:rsidR="00F422F6" w:rsidRPr="001E44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3A001C" w:rsidRPr="001E44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2019 einschließlich der Planung für die </w:t>
      </w:r>
      <w:r w:rsidR="00A72B9E" w:rsidRPr="001E44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Sozialstiftung Waghäusel mehrheitlich</w:t>
      </w:r>
      <w:r w:rsidR="00F422F6" w:rsidRPr="001E44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zustimmen</w:t>
      </w:r>
      <w:r w:rsidR="00727B72" w:rsidRPr="001E44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!</w:t>
      </w:r>
      <w:r w:rsidR="00D84E86" w:rsidRPr="001E444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7B1B29" w:rsidRPr="001E4441" w:rsidRDefault="007B1B29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A72B9E" w:rsidRDefault="00A72B9E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C24F9" w:rsidRDefault="00A72B9E" w:rsidP="0066692C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Uli Roß</w:t>
      </w:r>
    </w:p>
    <w:p w:rsidR="00CA6A66" w:rsidRPr="006D6C4A" w:rsidRDefault="00CA6A66" w:rsidP="009D292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A6A66" w:rsidRPr="006D6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2F" w:rsidRDefault="00D4672F" w:rsidP="00E516DC">
      <w:r>
        <w:separator/>
      </w:r>
    </w:p>
  </w:endnote>
  <w:endnote w:type="continuationSeparator" w:id="0">
    <w:p w:rsidR="00D4672F" w:rsidRDefault="00D4672F" w:rsidP="00E5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2677844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265F7" w:rsidRDefault="00A265F7" w:rsidP="001D013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3751502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265F7" w:rsidRDefault="00A265F7" w:rsidP="00A265F7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5573092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265F7" w:rsidRDefault="00A265F7" w:rsidP="00A265F7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A5883" w:rsidRDefault="008A5883" w:rsidP="00A265F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0D" w:rsidRDefault="00E53A0D" w:rsidP="00A265F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83" w:rsidRDefault="008A58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2F" w:rsidRDefault="00D4672F" w:rsidP="00E516DC">
      <w:r>
        <w:separator/>
      </w:r>
    </w:p>
  </w:footnote>
  <w:footnote w:type="continuationSeparator" w:id="0">
    <w:p w:rsidR="00D4672F" w:rsidRDefault="00D4672F" w:rsidP="00E5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85865196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F32C87" w:rsidRDefault="00F32C87" w:rsidP="001D0136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A5883" w:rsidRDefault="008A5883" w:rsidP="00F32C8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3548278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F32C87" w:rsidRDefault="00F32C87" w:rsidP="001D0136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E516DC" w:rsidRDefault="00C919CB" w:rsidP="00F32C87">
    <w:pPr>
      <w:pStyle w:val="Kopfzeile"/>
      <w:ind w:right="360"/>
    </w:pPr>
    <w:r>
      <w:t xml:space="preserve">Haushaltsrede der CDU Fraktion zum Haushalt </w:t>
    </w:r>
    <w:r w:rsidR="00A349BE">
      <w:t>der Stadt Waghäusel 2019</w:t>
    </w:r>
    <w:r w:rsidR="00E53A0D">
      <w:t xml:space="preserve"> am </w:t>
    </w:r>
    <w:r w:rsidR="00016911">
      <w:t>28.01.</w:t>
    </w:r>
    <w:r w:rsidR="001F413C">
      <w:t>2019</w:t>
    </w:r>
    <w:r w:rsidR="003E570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83" w:rsidRDefault="008A58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6BE4"/>
    <w:multiLevelType w:val="hybridMultilevel"/>
    <w:tmpl w:val="FFFFFFFF"/>
    <w:numStyleLink w:val="Nummeriert"/>
  </w:abstractNum>
  <w:abstractNum w:abstractNumId="1" w15:restartNumberingAfterBreak="0">
    <w:nsid w:val="38072ED6"/>
    <w:multiLevelType w:val="hybridMultilevel"/>
    <w:tmpl w:val="FFFFFFFF"/>
    <w:styleLink w:val="Nummeriert"/>
    <w:lvl w:ilvl="0" w:tplc="1F8C92C8">
      <w:start w:val="1"/>
      <w:numFmt w:val="decimalZero"/>
      <w:lvlText w:val="%1."/>
      <w:lvlJc w:val="left"/>
      <w:pPr>
        <w:ind w:left="232" w:hanging="232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C21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837F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6A1D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367B6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69FE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ADED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E30C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69C4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01"/>
    <w:rsid w:val="000102B1"/>
    <w:rsid w:val="00013E91"/>
    <w:rsid w:val="00016911"/>
    <w:rsid w:val="00016D08"/>
    <w:rsid w:val="00023B01"/>
    <w:rsid w:val="000325A3"/>
    <w:rsid w:val="00033D16"/>
    <w:rsid w:val="00040F63"/>
    <w:rsid w:val="000512C1"/>
    <w:rsid w:val="0005261A"/>
    <w:rsid w:val="000547CB"/>
    <w:rsid w:val="0005506A"/>
    <w:rsid w:val="00060662"/>
    <w:rsid w:val="00062E07"/>
    <w:rsid w:val="000677E3"/>
    <w:rsid w:val="00074EC3"/>
    <w:rsid w:val="00076C46"/>
    <w:rsid w:val="00085A14"/>
    <w:rsid w:val="000864BF"/>
    <w:rsid w:val="00087EE4"/>
    <w:rsid w:val="00090CB8"/>
    <w:rsid w:val="00092E7F"/>
    <w:rsid w:val="00097565"/>
    <w:rsid w:val="000A0C33"/>
    <w:rsid w:val="000A7D3B"/>
    <w:rsid w:val="000B0EAC"/>
    <w:rsid w:val="000B38A7"/>
    <w:rsid w:val="000B44AF"/>
    <w:rsid w:val="000C1591"/>
    <w:rsid w:val="000C176F"/>
    <w:rsid w:val="000C20EA"/>
    <w:rsid w:val="000C2AB1"/>
    <w:rsid w:val="000C6C67"/>
    <w:rsid w:val="000D2C73"/>
    <w:rsid w:val="000D3FB9"/>
    <w:rsid w:val="000D5DB9"/>
    <w:rsid w:val="000D6D22"/>
    <w:rsid w:val="000D76A6"/>
    <w:rsid w:val="000E1F75"/>
    <w:rsid w:val="000E46CD"/>
    <w:rsid w:val="000F52F1"/>
    <w:rsid w:val="00104BC6"/>
    <w:rsid w:val="00105825"/>
    <w:rsid w:val="00110EF0"/>
    <w:rsid w:val="0011149F"/>
    <w:rsid w:val="0011514C"/>
    <w:rsid w:val="00123A69"/>
    <w:rsid w:val="00124121"/>
    <w:rsid w:val="00127FF5"/>
    <w:rsid w:val="00131E35"/>
    <w:rsid w:val="001321D2"/>
    <w:rsid w:val="0013235A"/>
    <w:rsid w:val="00133E9F"/>
    <w:rsid w:val="001441DA"/>
    <w:rsid w:val="0014438C"/>
    <w:rsid w:val="00145EED"/>
    <w:rsid w:val="00153F8E"/>
    <w:rsid w:val="00155B7B"/>
    <w:rsid w:val="00160173"/>
    <w:rsid w:val="001614D1"/>
    <w:rsid w:val="00177A56"/>
    <w:rsid w:val="00190EB5"/>
    <w:rsid w:val="001970A3"/>
    <w:rsid w:val="001A00C4"/>
    <w:rsid w:val="001A4B4B"/>
    <w:rsid w:val="001A50FD"/>
    <w:rsid w:val="001A72B2"/>
    <w:rsid w:val="001B6C9E"/>
    <w:rsid w:val="001C0C35"/>
    <w:rsid w:val="001C1D5A"/>
    <w:rsid w:val="001C25F7"/>
    <w:rsid w:val="001C553B"/>
    <w:rsid w:val="001C7568"/>
    <w:rsid w:val="001D086A"/>
    <w:rsid w:val="001D13DB"/>
    <w:rsid w:val="001D224E"/>
    <w:rsid w:val="001D602B"/>
    <w:rsid w:val="001E1B6B"/>
    <w:rsid w:val="001E2AA5"/>
    <w:rsid w:val="001E4441"/>
    <w:rsid w:val="001E47B8"/>
    <w:rsid w:val="001E4B12"/>
    <w:rsid w:val="001E4E19"/>
    <w:rsid w:val="001E6096"/>
    <w:rsid w:val="001E60D9"/>
    <w:rsid w:val="001F3132"/>
    <w:rsid w:val="001F413C"/>
    <w:rsid w:val="00201BC0"/>
    <w:rsid w:val="00201D78"/>
    <w:rsid w:val="0020360E"/>
    <w:rsid w:val="002041BC"/>
    <w:rsid w:val="002140A6"/>
    <w:rsid w:val="002157B8"/>
    <w:rsid w:val="00216400"/>
    <w:rsid w:val="00216FDD"/>
    <w:rsid w:val="00221CAF"/>
    <w:rsid w:val="00221F95"/>
    <w:rsid w:val="00222464"/>
    <w:rsid w:val="00224EBC"/>
    <w:rsid w:val="00227E2C"/>
    <w:rsid w:val="0024083F"/>
    <w:rsid w:val="002453F7"/>
    <w:rsid w:val="002502D4"/>
    <w:rsid w:val="002510B1"/>
    <w:rsid w:val="00251974"/>
    <w:rsid w:val="0025587C"/>
    <w:rsid w:val="00256160"/>
    <w:rsid w:val="00256349"/>
    <w:rsid w:val="0026523E"/>
    <w:rsid w:val="00265F0C"/>
    <w:rsid w:val="00272B74"/>
    <w:rsid w:val="002748AE"/>
    <w:rsid w:val="00280655"/>
    <w:rsid w:val="00282CB4"/>
    <w:rsid w:val="002842D5"/>
    <w:rsid w:val="00284A48"/>
    <w:rsid w:val="00292598"/>
    <w:rsid w:val="00294609"/>
    <w:rsid w:val="002960F1"/>
    <w:rsid w:val="00296CF9"/>
    <w:rsid w:val="00297458"/>
    <w:rsid w:val="002A33D9"/>
    <w:rsid w:val="002A5617"/>
    <w:rsid w:val="002A7E61"/>
    <w:rsid w:val="002B18FA"/>
    <w:rsid w:val="002B20CD"/>
    <w:rsid w:val="002B27FF"/>
    <w:rsid w:val="002B4562"/>
    <w:rsid w:val="002C04BB"/>
    <w:rsid w:val="002C087C"/>
    <w:rsid w:val="002C42B3"/>
    <w:rsid w:val="002C5FA3"/>
    <w:rsid w:val="002C7E72"/>
    <w:rsid w:val="002D1A6D"/>
    <w:rsid w:val="002D41E7"/>
    <w:rsid w:val="002D5835"/>
    <w:rsid w:val="002E0BE1"/>
    <w:rsid w:val="002E1029"/>
    <w:rsid w:val="002E3716"/>
    <w:rsid w:val="002E72B4"/>
    <w:rsid w:val="002F6278"/>
    <w:rsid w:val="002F6A0C"/>
    <w:rsid w:val="003010A4"/>
    <w:rsid w:val="0030793E"/>
    <w:rsid w:val="003123D8"/>
    <w:rsid w:val="00312669"/>
    <w:rsid w:val="003167C6"/>
    <w:rsid w:val="003177DD"/>
    <w:rsid w:val="0032438F"/>
    <w:rsid w:val="0032489A"/>
    <w:rsid w:val="00324BBC"/>
    <w:rsid w:val="0032674A"/>
    <w:rsid w:val="003272B8"/>
    <w:rsid w:val="00327FA5"/>
    <w:rsid w:val="00332280"/>
    <w:rsid w:val="003349D7"/>
    <w:rsid w:val="00337095"/>
    <w:rsid w:val="003372D8"/>
    <w:rsid w:val="00343172"/>
    <w:rsid w:val="00345A20"/>
    <w:rsid w:val="00351ED9"/>
    <w:rsid w:val="003657C3"/>
    <w:rsid w:val="003739C0"/>
    <w:rsid w:val="00377EC1"/>
    <w:rsid w:val="00382C4E"/>
    <w:rsid w:val="00385E91"/>
    <w:rsid w:val="003949DE"/>
    <w:rsid w:val="003A001C"/>
    <w:rsid w:val="003A04EC"/>
    <w:rsid w:val="003A1159"/>
    <w:rsid w:val="003A7172"/>
    <w:rsid w:val="003B429B"/>
    <w:rsid w:val="003B7E7C"/>
    <w:rsid w:val="003C163A"/>
    <w:rsid w:val="003C20DE"/>
    <w:rsid w:val="003C5CA8"/>
    <w:rsid w:val="003C792E"/>
    <w:rsid w:val="003D04FF"/>
    <w:rsid w:val="003D6A37"/>
    <w:rsid w:val="003E4D20"/>
    <w:rsid w:val="003E5701"/>
    <w:rsid w:val="003E73AE"/>
    <w:rsid w:val="003F310F"/>
    <w:rsid w:val="004009FC"/>
    <w:rsid w:val="0041405B"/>
    <w:rsid w:val="004149BD"/>
    <w:rsid w:val="00414C9F"/>
    <w:rsid w:val="00417696"/>
    <w:rsid w:val="00426FEE"/>
    <w:rsid w:val="00431D7F"/>
    <w:rsid w:val="00432135"/>
    <w:rsid w:val="0043242D"/>
    <w:rsid w:val="00433330"/>
    <w:rsid w:val="00435734"/>
    <w:rsid w:val="004373B4"/>
    <w:rsid w:val="00440608"/>
    <w:rsid w:val="00442AE0"/>
    <w:rsid w:val="00443D19"/>
    <w:rsid w:val="00447CA2"/>
    <w:rsid w:val="00453DF5"/>
    <w:rsid w:val="00453FBA"/>
    <w:rsid w:val="00454F37"/>
    <w:rsid w:val="00455D45"/>
    <w:rsid w:val="0045710A"/>
    <w:rsid w:val="00461420"/>
    <w:rsid w:val="00461F93"/>
    <w:rsid w:val="0046683D"/>
    <w:rsid w:val="004669F1"/>
    <w:rsid w:val="00467873"/>
    <w:rsid w:val="0047114D"/>
    <w:rsid w:val="00471C10"/>
    <w:rsid w:val="0047312E"/>
    <w:rsid w:val="004766B2"/>
    <w:rsid w:val="00482C66"/>
    <w:rsid w:val="004918DC"/>
    <w:rsid w:val="00492D7D"/>
    <w:rsid w:val="004B70D6"/>
    <w:rsid w:val="004C0788"/>
    <w:rsid w:val="004C0E68"/>
    <w:rsid w:val="004C1DCD"/>
    <w:rsid w:val="004C3346"/>
    <w:rsid w:val="004D3F21"/>
    <w:rsid w:val="004D76EA"/>
    <w:rsid w:val="004E32A9"/>
    <w:rsid w:val="004E47F8"/>
    <w:rsid w:val="004F0DD5"/>
    <w:rsid w:val="004F3AB8"/>
    <w:rsid w:val="004F6219"/>
    <w:rsid w:val="004F69EB"/>
    <w:rsid w:val="00501AF9"/>
    <w:rsid w:val="0051017F"/>
    <w:rsid w:val="00513B2A"/>
    <w:rsid w:val="00516277"/>
    <w:rsid w:val="005263ED"/>
    <w:rsid w:val="005328DE"/>
    <w:rsid w:val="00534A21"/>
    <w:rsid w:val="00544E43"/>
    <w:rsid w:val="005465BA"/>
    <w:rsid w:val="0054667B"/>
    <w:rsid w:val="0055267A"/>
    <w:rsid w:val="00553AFD"/>
    <w:rsid w:val="00560843"/>
    <w:rsid w:val="00561077"/>
    <w:rsid w:val="00562109"/>
    <w:rsid w:val="00562C89"/>
    <w:rsid w:val="00565475"/>
    <w:rsid w:val="00565FA9"/>
    <w:rsid w:val="00566F04"/>
    <w:rsid w:val="005672A5"/>
    <w:rsid w:val="00575795"/>
    <w:rsid w:val="005772E9"/>
    <w:rsid w:val="00583DB5"/>
    <w:rsid w:val="005841A4"/>
    <w:rsid w:val="0058488C"/>
    <w:rsid w:val="0058534C"/>
    <w:rsid w:val="00585B7A"/>
    <w:rsid w:val="00590665"/>
    <w:rsid w:val="00594C0E"/>
    <w:rsid w:val="00595FC6"/>
    <w:rsid w:val="0059655E"/>
    <w:rsid w:val="005A5F9B"/>
    <w:rsid w:val="005A6FC0"/>
    <w:rsid w:val="005A7658"/>
    <w:rsid w:val="005B34CE"/>
    <w:rsid w:val="005B4A39"/>
    <w:rsid w:val="005B5FEF"/>
    <w:rsid w:val="005C3610"/>
    <w:rsid w:val="005C5EE9"/>
    <w:rsid w:val="005D18C7"/>
    <w:rsid w:val="005D2595"/>
    <w:rsid w:val="005D481B"/>
    <w:rsid w:val="005D59B8"/>
    <w:rsid w:val="005D642B"/>
    <w:rsid w:val="005F3C20"/>
    <w:rsid w:val="005F4D8A"/>
    <w:rsid w:val="005F5708"/>
    <w:rsid w:val="005F61E8"/>
    <w:rsid w:val="005F7322"/>
    <w:rsid w:val="006017BC"/>
    <w:rsid w:val="00607213"/>
    <w:rsid w:val="006122D7"/>
    <w:rsid w:val="00613022"/>
    <w:rsid w:val="00614300"/>
    <w:rsid w:val="0062247B"/>
    <w:rsid w:val="00626C8A"/>
    <w:rsid w:val="006302DC"/>
    <w:rsid w:val="00630C25"/>
    <w:rsid w:val="00633147"/>
    <w:rsid w:val="00637E1D"/>
    <w:rsid w:val="0064138A"/>
    <w:rsid w:val="006440A8"/>
    <w:rsid w:val="00646CB8"/>
    <w:rsid w:val="00646E8E"/>
    <w:rsid w:val="00654A98"/>
    <w:rsid w:val="00655C77"/>
    <w:rsid w:val="00657B9D"/>
    <w:rsid w:val="00660DF3"/>
    <w:rsid w:val="0066692C"/>
    <w:rsid w:val="0067069A"/>
    <w:rsid w:val="00671C5C"/>
    <w:rsid w:val="00673A38"/>
    <w:rsid w:val="0067566A"/>
    <w:rsid w:val="0068022A"/>
    <w:rsid w:val="00684272"/>
    <w:rsid w:val="00686CC2"/>
    <w:rsid w:val="00690872"/>
    <w:rsid w:val="00690DDA"/>
    <w:rsid w:val="00693626"/>
    <w:rsid w:val="006A4C83"/>
    <w:rsid w:val="006A558B"/>
    <w:rsid w:val="006B0701"/>
    <w:rsid w:val="006B15BF"/>
    <w:rsid w:val="006B57D3"/>
    <w:rsid w:val="006B606F"/>
    <w:rsid w:val="006C0CAC"/>
    <w:rsid w:val="006C1E2B"/>
    <w:rsid w:val="006C3ED5"/>
    <w:rsid w:val="006D0CBA"/>
    <w:rsid w:val="006D4F77"/>
    <w:rsid w:val="006D6C4A"/>
    <w:rsid w:val="006E0654"/>
    <w:rsid w:val="006E20DF"/>
    <w:rsid w:val="006E3F7B"/>
    <w:rsid w:val="006E4873"/>
    <w:rsid w:val="006F0FB9"/>
    <w:rsid w:val="006F25A7"/>
    <w:rsid w:val="006F415B"/>
    <w:rsid w:val="007017C8"/>
    <w:rsid w:val="00701F26"/>
    <w:rsid w:val="00706365"/>
    <w:rsid w:val="00710DCD"/>
    <w:rsid w:val="00711BBF"/>
    <w:rsid w:val="00714C24"/>
    <w:rsid w:val="0072756F"/>
    <w:rsid w:val="00727B47"/>
    <w:rsid w:val="00727B72"/>
    <w:rsid w:val="0073099C"/>
    <w:rsid w:val="00730ED5"/>
    <w:rsid w:val="00732150"/>
    <w:rsid w:val="007330D7"/>
    <w:rsid w:val="007411D7"/>
    <w:rsid w:val="007423E9"/>
    <w:rsid w:val="00745C97"/>
    <w:rsid w:val="00745E8F"/>
    <w:rsid w:val="007550A2"/>
    <w:rsid w:val="007565BF"/>
    <w:rsid w:val="0076080A"/>
    <w:rsid w:val="007616D3"/>
    <w:rsid w:val="00762583"/>
    <w:rsid w:val="00765599"/>
    <w:rsid w:val="00771DF2"/>
    <w:rsid w:val="00772FCF"/>
    <w:rsid w:val="00774453"/>
    <w:rsid w:val="00775F10"/>
    <w:rsid w:val="007775CA"/>
    <w:rsid w:val="00777638"/>
    <w:rsid w:val="0078007D"/>
    <w:rsid w:val="00790DB4"/>
    <w:rsid w:val="00795C75"/>
    <w:rsid w:val="00796CA5"/>
    <w:rsid w:val="007A053C"/>
    <w:rsid w:val="007A2AEE"/>
    <w:rsid w:val="007A3720"/>
    <w:rsid w:val="007A52D6"/>
    <w:rsid w:val="007A5B55"/>
    <w:rsid w:val="007A7A09"/>
    <w:rsid w:val="007B1B29"/>
    <w:rsid w:val="007B75D5"/>
    <w:rsid w:val="007C2D60"/>
    <w:rsid w:val="007C33D6"/>
    <w:rsid w:val="007D0D3E"/>
    <w:rsid w:val="007D3922"/>
    <w:rsid w:val="007D538C"/>
    <w:rsid w:val="007E0544"/>
    <w:rsid w:val="007E33D6"/>
    <w:rsid w:val="007E6284"/>
    <w:rsid w:val="007E6693"/>
    <w:rsid w:val="007F05F7"/>
    <w:rsid w:val="007F4AB4"/>
    <w:rsid w:val="007F53EB"/>
    <w:rsid w:val="007F6D8A"/>
    <w:rsid w:val="0080132F"/>
    <w:rsid w:val="008045AC"/>
    <w:rsid w:val="00805EFE"/>
    <w:rsid w:val="008063BF"/>
    <w:rsid w:val="0081177B"/>
    <w:rsid w:val="00820BBC"/>
    <w:rsid w:val="00830C45"/>
    <w:rsid w:val="008366D0"/>
    <w:rsid w:val="00837457"/>
    <w:rsid w:val="00840509"/>
    <w:rsid w:val="00845BD8"/>
    <w:rsid w:val="00850EFB"/>
    <w:rsid w:val="008519EC"/>
    <w:rsid w:val="00867E04"/>
    <w:rsid w:val="00870716"/>
    <w:rsid w:val="0087193B"/>
    <w:rsid w:val="0087755D"/>
    <w:rsid w:val="00877AF5"/>
    <w:rsid w:val="00887D63"/>
    <w:rsid w:val="008903A7"/>
    <w:rsid w:val="00892C4A"/>
    <w:rsid w:val="00896902"/>
    <w:rsid w:val="008A153F"/>
    <w:rsid w:val="008A2DFF"/>
    <w:rsid w:val="008A5883"/>
    <w:rsid w:val="008A58AA"/>
    <w:rsid w:val="008B2C76"/>
    <w:rsid w:val="008B4E50"/>
    <w:rsid w:val="008C18AD"/>
    <w:rsid w:val="008C24F9"/>
    <w:rsid w:val="008C377B"/>
    <w:rsid w:val="008D1B55"/>
    <w:rsid w:val="008D2D61"/>
    <w:rsid w:val="008D5E1F"/>
    <w:rsid w:val="008E30D7"/>
    <w:rsid w:val="008E3A94"/>
    <w:rsid w:val="008E77E5"/>
    <w:rsid w:val="008F0ED4"/>
    <w:rsid w:val="008F2A35"/>
    <w:rsid w:val="008F517E"/>
    <w:rsid w:val="008F5457"/>
    <w:rsid w:val="009114F2"/>
    <w:rsid w:val="00911908"/>
    <w:rsid w:val="00911ECC"/>
    <w:rsid w:val="009164F9"/>
    <w:rsid w:val="00917CB7"/>
    <w:rsid w:val="00930055"/>
    <w:rsid w:val="00931F0A"/>
    <w:rsid w:val="00932107"/>
    <w:rsid w:val="00934FE0"/>
    <w:rsid w:val="00936C43"/>
    <w:rsid w:val="00936FED"/>
    <w:rsid w:val="009377F8"/>
    <w:rsid w:val="009439CC"/>
    <w:rsid w:val="00947051"/>
    <w:rsid w:val="00950FE5"/>
    <w:rsid w:val="009510F9"/>
    <w:rsid w:val="00952F72"/>
    <w:rsid w:val="009533E9"/>
    <w:rsid w:val="00954D98"/>
    <w:rsid w:val="0096168A"/>
    <w:rsid w:val="00967B08"/>
    <w:rsid w:val="00972793"/>
    <w:rsid w:val="00972F80"/>
    <w:rsid w:val="009732EE"/>
    <w:rsid w:val="00975E91"/>
    <w:rsid w:val="0098002C"/>
    <w:rsid w:val="00992157"/>
    <w:rsid w:val="00994DC3"/>
    <w:rsid w:val="0099712A"/>
    <w:rsid w:val="00997141"/>
    <w:rsid w:val="009A0865"/>
    <w:rsid w:val="009A0F29"/>
    <w:rsid w:val="009A1194"/>
    <w:rsid w:val="009B1F08"/>
    <w:rsid w:val="009B243C"/>
    <w:rsid w:val="009B389D"/>
    <w:rsid w:val="009B45D2"/>
    <w:rsid w:val="009B4A90"/>
    <w:rsid w:val="009C51D6"/>
    <w:rsid w:val="009C6AD7"/>
    <w:rsid w:val="009C6F2D"/>
    <w:rsid w:val="009D259F"/>
    <w:rsid w:val="009D2920"/>
    <w:rsid w:val="009D3DDD"/>
    <w:rsid w:val="009E0A94"/>
    <w:rsid w:val="009E6437"/>
    <w:rsid w:val="009F26E4"/>
    <w:rsid w:val="009F2A28"/>
    <w:rsid w:val="009F3312"/>
    <w:rsid w:val="009F3B1A"/>
    <w:rsid w:val="009F4123"/>
    <w:rsid w:val="009F507F"/>
    <w:rsid w:val="00A00EAE"/>
    <w:rsid w:val="00A011BE"/>
    <w:rsid w:val="00A01650"/>
    <w:rsid w:val="00A02DE0"/>
    <w:rsid w:val="00A07E27"/>
    <w:rsid w:val="00A11FED"/>
    <w:rsid w:val="00A13487"/>
    <w:rsid w:val="00A21FCB"/>
    <w:rsid w:val="00A225DB"/>
    <w:rsid w:val="00A23208"/>
    <w:rsid w:val="00A24C34"/>
    <w:rsid w:val="00A265F7"/>
    <w:rsid w:val="00A2678A"/>
    <w:rsid w:val="00A325DB"/>
    <w:rsid w:val="00A332A0"/>
    <w:rsid w:val="00A3420A"/>
    <w:rsid w:val="00A349BE"/>
    <w:rsid w:val="00A41075"/>
    <w:rsid w:val="00A414BF"/>
    <w:rsid w:val="00A439E4"/>
    <w:rsid w:val="00A50761"/>
    <w:rsid w:val="00A531D3"/>
    <w:rsid w:val="00A53274"/>
    <w:rsid w:val="00A538E7"/>
    <w:rsid w:val="00A53E2F"/>
    <w:rsid w:val="00A54243"/>
    <w:rsid w:val="00A558B5"/>
    <w:rsid w:val="00A642A2"/>
    <w:rsid w:val="00A65AB0"/>
    <w:rsid w:val="00A65E2D"/>
    <w:rsid w:val="00A670B9"/>
    <w:rsid w:val="00A70A35"/>
    <w:rsid w:val="00A70FF2"/>
    <w:rsid w:val="00A72B9E"/>
    <w:rsid w:val="00A73F1F"/>
    <w:rsid w:val="00A74FFD"/>
    <w:rsid w:val="00A772DC"/>
    <w:rsid w:val="00A8569D"/>
    <w:rsid w:val="00A86F6B"/>
    <w:rsid w:val="00A87A83"/>
    <w:rsid w:val="00A9495F"/>
    <w:rsid w:val="00A97AF4"/>
    <w:rsid w:val="00AA0284"/>
    <w:rsid w:val="00AA2EE3"/>
    <w:rsid w:val="00AA324E"/>
    <w:rsid w:val="00AB083C"/>
    <w:rsid w:val="00AB385B"/>
    <w:rsid w:val="00AB4DB2"/>
    <w:rsid w:val="00AB7A99"/>
    <w:rsid w:val="00AC05D7"/>
    <w:rsid w:val="00AC6C1C"/>
    <w:rsid w:val="00AC7098"/>
    <w:rsid w:val="00AD02B6"/>
    <w:rsid w:val="00AD02F6"/>
    <w:rsid w:val="00AD0A18"/>
    <w:rsid w:val="00AD0F56"/>
    <w:rsid w:val="00AD3809"/>
    <w:rsid w:val="00AD3BD6"/>
    <w:rsid w:val="00AD4FDD"/>
    <w:rsid w:val="00AD51ED"/>
    <w:rsid w:val="00AE0151"/>
    <w:rsid w:val="00AE4844"/>
    <w:rsid w:val="00AE4A46"/>
    <w:rsid w:val="00AE56B4"/>
    <w:rsid w:val="00AF1D69"/>
    <w:rsid w:val="00AF30B9"/>
    <w:rsid w:val="00AF4D00"/>
    <w:rsid w:val="00B00F44"/>
    <w:rsid w:val="00B021E5"/>
    <w:rsid w:val="00B168DF"/>
    <w:rsid w:val="00B21DC6"/>
    <w:rsid w:val="00B32CAF"/>
    <w:rsid w:val="00B331DE"/>
    <w:rsid w:val="00B35910"/>
    <w:rsid w:val="00B36018"/>
    <w:rsid w:val="00B36451"/>
    <w:rsid w:val="00B42548"/>
    <w:rsid w:val="00B513BB"/>
    <w:rsid w:val="00B5327F"/>
    <w:rsid w:val="00B53EDC"/>
    <w:rsid w:val="00B546BF"/>
    <w:rsid w:val="00B56B16"/>
    <w:rsid w:val="00B56BA7"/>
    <w:rsid w:val="00B56D32"/>
    <w:rsid w:val="00B64F15"/>
    <w:rsid w:val="00B77DF4"/>
    <w:rsid w:val="00B815B6"/>
    <w:rsid w:val="00B82E48"/>
    <w:rsid w:val="00B837FA"/>
    <w:rsid w:val="00B935FC"/>
    <w:rsid w:val="00B9773B"/>
    <w:rsid w:val="00BA0585"/>
    <w:rsid w:val="00BA4F24"/>
    <w:rsid w:val="00BA595D"/>
    <w:rsid w:val="00BA62A1"/>
    <w:rsid w:val="00BB2FE0"/>
    <w:rsid w:val="00BB4993"/>
    <w:rsid w:val="00BC2BDF"/>
    <w:rsid w:val="00BC7063"/>
    <w:rsid w:val="00BC7F5C"/>
    <w:rsid w:val="00BD6C66"/>
    <w:rsid w:val="00BE4E26"/>
    <w:rsid w:val="00C0021F"/>
    <w:rsid w:val="00C0068E"/>
    <w:rsid w:val="00C056AF"/>
    <w:rsid w:val="00C060BA"/>
    <w:rsid w:val="00C1068C"/>
    <w:rsid w:val="00C12AD3"/>
    <w:rsid w:val="00C1461A"/>
    <w:rsid w:val="00C14C00"/>
    <w:rsid w:val="00C20DC6"/>
    <w:rsid w:val="00C23A2B"/>
    <w:rsid w:val="00C30732"/>
    <w:rsid w:val="00C33027"/>
    <w:rsid w:val="00C36A4D"/>
    <w:rsid w:val="00C36BD6"/>
    <w:rsid w:val="00C41856"/>
    <w:rsid w:val="00C425FE"/>
    <w:rsid w:val="00C427B1"/>
    <w:rsid w:val="00C51390"/>
    <w:rsid w:val="00C51676"/>
    <w:rsid w:val="00C54879"/>
    <w:rsid w:val="00C549B3"/>
    <w:rsid w:val="00C577D8"/>
    <w:rsid w:val="00C61A8A"/>
    <w:rsid w:val="00C659FF"/>
    <w:rsid w:val="00C66CB6"/>
    <w:rsid w:val="00C676C5"/>
    <w:rsid w:val="00C74391"/>
    <w:rsid w:val="00C7704D"/>
    <w:rsid w:val="00C80AFB"/>
    <w:rsid w:val="00C82F95"/>
    <w:rsid w:val="00C843EA"/>
    <w:rsid w:val="00C869CE"/>
    <w:rsid w:val="00C919CB"/>
    <w:rsid w:val="00C957AC"/>
    <w:rsid w:val="00CA0F00"/>
    <w:rsid w:val="00CA3414"/>
    <w:rsid w:val="00CA52A2"/>
    <w:rsid w:val="00CA5F0E"/>
    <w:rsid w:val="00CA640F"/>
    <w:rsid w:val="00CA6A66"/>
    <w:rsid w:val="00CB442E"/>
    <w:rsid w:val="00CB45E1"/>
    <w:rsid w:val="00CB4DC8"/>
    <w:rsid w:val="00CE08D4"/>
    <w:rsid w:val="00CE12D5"/>
    <w:rsid w:val="00CE13BD"/>
    <w:rsid w:val="00CE1B79"/>
    <w:rsid w:val="00CE20E5"/>
    <w:rsid w:val="00CE4738"/>
    <w:rsid w:val="00CF036D"/>
    <w:rsid w:val="00CF462E"/>
    <w:rsid w:val="00CF7AA4"/>
    <w:rsid w:val="00D063CF"/>
    <w:rsid w:val="00D074E3"/>
    <w:rsid w:val="00D07744"/>
    <w:rsid w:val="00D20B17"/>
    <w:rsid w:val="00D31D42"/>
    <w:rsid w:val="00D34C23"/>
    <w:rsid w:val="00D3682A"/>
    <w:rsid w:val="00D40DA5"/>
    <w:rsid w:val="00D4672F"/>
    <w:rsid w:val="00D46B78"/>
    <w:rsid w:val="00D47A09"/>
    <w:rsid w:val="00D535C9"/>
    <w:rsid w:val="00D5622F"/>
    <w:rsid w:val="00D56A53"/>
    <w:rsid w:val="00D60E67"/>
    <w:rsid w:val="00D633AD"/>
    <w:rsid w:val="00D72A4D"/>
    <w:rsid w:val="00D75539"/>
    <w:rsid w:val="00D77D7D"/>
    <w:rsid w:val="00D8300D"/>
    <w:rsid w:val="00D84E86"/>
    <w:rsid w:val="00D87AB3"/>
    <w:rsid w:val="00D95479"/>
    <w:rsid w:val="00DA646F"/>
    <w:rsid w:val="00DB0108"/>
    <w:rsid w:val="00DB046A"/>
    <w:rsid w:val="00DB2237"/>
    <w:rsid w:val="00DB5AA7"/>
    <w:rsid w:val="00DB6FB3"/>
    <w:rsid w:val="00DC07CC"/>
    <w:rsid w:val="00DC3E67"/>
    <w:rsid w:val="00DC75A2"/>
    <w:rsid w:val="00DD52A9"/>
    <w:rsid w:val="00DD6108"/>
    <w:rsid w:val="00DE2691"/>
    <w:rsid w:val="00DF0B67"/>
    <w:rsid w:val="00DF126D"/>
    <w:rsid w:val="00E02E1B"/>
    <w:rsid w:val="00E0608B"/>
    <w:rsid w:val="00E21E8B"/>
    <w:rsid w:val="00E2219F"/>
    <w:rsid w:val="00E31340"/>
    <w:rsid w:val="00E31A60"/>
    <w:rsid w:val="00E34B2F"/>
    <w:rsid w:val="00E36261"/>
    <w:rsid w:val="00E37456"/>
    <w:rsid w:val="00E377EC"/>
    <w:rsid w:val="00E37CC0"/>
    <w:rsid w:val="00E41779"/>
    <w:rsid w:val="00E44015"/>
    <w:rsid w:val="00E45227"/>
    <w:rsid w:val="00E47FF3"/>
    <w:rsid w:val="00E50A01"/>
    <w:rsid w:val="00E516DC"/>
    <w:rsid w:val="00E53A0D"/>
    <w:rsid w:val="00E54D32"/>
    <w:rsid w:val="00E5534A"/>
    <w:rsid w:val="00E55F0D"/>
    <w:rsid w:val="00E61BA3"/>
    <w:rsid w:val="00E754DC"/>
    <w:rsid w:val="00E75613"/>
    <w:rsid w:val="00E76675"/>
    <w:rsid w:val="00E80414"/>
    <w:rsid w:val="00E97117"/>
    <w:rsid w:val="00E978E0"/>
    <w:rsid w:val="00EA32D3"/>
    <w:rsid w:val="00EA5B0B"/>
    <w:rsid w:val="00EB7C9A"/>
    <w:rsid w:val="00EC074A"/>
    <w:rsid w:val="00EC5690"/>
    <w:rsid w:val="00EC6CF7"/>
    <w:rsid w:val="00ED1F80"/>
    <w:rsid w:val="00ED53CF"/>
    <w:rsid w:val="00ED6920"/>
    <w:rsid w:val="00EE21F2"/>
    <w:rsid w:val="00EE4633"/>
    <w:rsid w:val="00EF217D"/>
    <w:rsid w:val="00EF2C30"/>
    <w:rsid w:val="00EF5B9E"/>
    <w:rsid w:val="00F017CB"/>
    <w:rsid w:val="00F028B1"/>
    <w:rsid w:val="00F06106"/>
    <w:rsid w:val="00F06FF9"/>
    <w:rsid w:val="00F127F2"/>
    <w:rsid w:val="00F12966"/>
    <w:rsid w:val="00F13DBC"/>
    <w:rsid w:val="00F2224C"/>
    <w:rsid w:val="00F22E24"/>
    <w:rsid w:val="00F257AE"/>
    <w:rsid w:val="00F2690D"/>
    <w:rsid w:val="00F305D7"/>
    <w:rsid w:val="00F30EB9"/>
    <w:rsid w:val="00F32C87"/>
    <w:rsid w:val="00F35B39"/>
    <w:rsid w:val="00F3609A"/>
    <w:rsid w:val="00F4145D"/>
    <w:rsid w:val="00F422F6"/>
    <w:rsid w:val="00F42E3C"/>
    <w:rsid w:val="00F45FE4"/>
    <w:rsid w:val="00F460BB"/>
    <w:rsid w:val="00F46BCC"/>
    <w:rsid w:val="00F50106"/>
    <w:rsid w:val="00F67663"/>
    <w:rsid w:val="00F7281E"/>
    <w:rsid w:val="00F73B71"/>
    <w:rsid w:val="00F77360"/>
    <w:rsid w:val="00F81220"/>
    <w:rsid w:val="00F82262"/>
    <w:rsid w:val="00F85117"/>
    <w:rsid w:val="00F94822"/>
    <w:rsid w:val="00FA1CD5"/>
    <w:rsid w:val="00FB188A"/>
    <w:rsid w:val="00FB4591"/>
    <w:rsid w:val="00FB4E7F"/>
    <w:rsid w:val="00FB5360"/>
    <w:rsid w:val="00FC0363"/>
    <w:rsid w:val="00FD3E7C"/>
    <w:rsid w:val="00FD72C8"/>
    <w:rsid w:val="00FE19CE"/>
    <w:rsid w:val="00FF058D"/>
    <w:rsid w:val="00FF23B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877A-850C-A841-85C6-D681A931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16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6DC"/>
  </w:style>
  <w:style w:type="paragraph" w:styleId="Fuzeile">
    <w:name w:val="footer"/>
    <w:basedOn w:val="Standard"/>
    <w:link w:val="FuzeileZchn"/>
    <w:uiPriority w:val="99"/>
    <w:unhideWhenUsed/>
    <w:rsid w:val="00E516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6DC"/>
  </w:style>
  <w:style w:type="character" w:styleId="Seitenzahl">
    <w:name w:val="page number"/>
    <w:basedOn w:val="Absatz-Standardschriftart"/>
    <w:uiPriority w:val="99"/>
    <w:semiHidden/>
    <w:unhideWhenUsed/>
    <w:rsid w:val="00A265F7"/>
  </w:style>
  <w:style w:type="numbering" w:customStyle="1" w:styleId="Nummeriert">
    <w:name w:val="Nummeriert"/>
    <w:rsid w:val="00C1461A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1461A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221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2219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22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2370</Words>
  <Characters>14935</Characters>
  <Application>Microsoft Office Word</Application>
  <DocSecurity>0</DocSecurity>
  <Lines>124</Lines>
  <Paragraphs>34</Paragraphs>
  <ScaleCrop>false</ScaleCrop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2019-01-28T17:07:00Z</dcterms:created>
  <dcterms:modified xsi:type="dcterms:W3CDTF">2019-01-28T17:07:00Z</dcterms:modified>
</cp:coreProperties>
</file>